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40C29" w14:textId="77777777" w:rsidR="002D539C" w:rsidRPr="009B2723" w:rsidRDefault="002D539C" w:rsidP="009B2723">
      <w:pPr>
        <w:spacing w:line="360" w:lineRule="auto"/>
        <w:jc w:val="center"/>
        <w:rPr>
          <w:rFonts w:asciiTheme="majorHAnsi" w:eastAsia="Times New Roman" w:hAnsiTheme="majorHAnsi" w:cstheme="majorHAnsi"/>
          <w:b/>
          <w:sz w:val="24"/>
          <w:szCs w:val="24"/>
        </w:rPr>
      </w:pPr>
      <w:bookmarkStart w:id="0" w:name="_gjdgxs" w:colFirst="0" w:colLast="0"/>
      <w:bookmarkEnd w:id="0"/>
    </w:p>
    <w:p w14:paraId="52535424" w14:textId="77777777" w:rsidR="002D539C" w:rsidRPr="009B2723" w:rsidRDefault="00BA58FC" w:rsidP="009B2723">
      <w:pPr>
        <w:spacing w:line="360" w:lineRule="auto"/>
        <w:jc w:val="center"/>
        <w:rPr>
          <w:rFonts w:asciiTheme="majorHAnsi" w:eastAsia="Times New Roman" w:hAnsiTheme="majorHAnsi" w:cstheme="majorHAnsi"/>
          <w:b/>
          <w:sz w:val="24"/>
          <w:szCs w:val="24"/>
        </w:rPr>
      </w:pPr>
      <w:r w:rsidRPr="009B2723">
        <w:rPr>
          <w:rFonts w:asciiTheme="majorHAnsi" w:hAnsiTheme="majorHAnsi" w:cstheme="majorHAnsi"/>
          <w:noProof/>
          <w:color w:val="2B579A"/>
          <w:shd w:val="clear" w:color="auto" w:fill="E6E6E6"/>
          <w:lang w:val="pt-PT"/>
        </w:rPr>
        <w:drawing>
          <wp:inline distT="0" distB="0" distL="0" distR="0" wp14:anchorId="3C17F26F" wp14:editId="7DBC6B1B">
            <wp:extent cx="554990" cy="518160"/>
            <wp:effectExtent l="0" t="0" r="0" b="0"/>
            <wp:docPr id="2" name="Imagem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4990" cy="518160"/>
                    </a:xfrm>
                    <a:prstGeom prst="rect">
                      <a:avLst/>
                    </a:prstGeom>
                    <a:ln/>
                  </pic:spPr>
                </pic:pic>
              </a:graphicData>
            </a:graphic>
          </wp:inline>
        </w:drawing>
      </w:r>
    </w:p>
    <w:p w14:paraId="61CFBB59" w14:textId="77777777" w:rsidR="002D539C" w:rsidRPr="009B2723" w:rsidRDefault="00BA58FC" w:rsidP="009B2723">
      <w:pPr>
        <w:spacing w:line="360" w:lineRule="auto"/>
        <w:jc w:val="center"/>
        <w:rPr>
          <w:rFonts w:asciiTheme="majorHAnsi" w:eastAsia="Times New Roman" w:hAnsiTheme="majorHAnsi" w:cstheme="majorHAnsi"/>
          <w:b/>
          <w:sz w:val="24"/>
          <w:szCs w:val="24"/>
        </w:rPr>
      </w:pPr>
      <w:r w:rsidRPr="009B2723">
        <w:rPr>
          <w:rFonts w:asciiTheme="majorHAnsi" w:eastAsia="Times New Roman" w:hAnsiTheme="majorHAnsi" w:cstheme="majorHAnsi"/>
          <w:b/>
          <w:sz w:val="24"/>
          <w:szCs w:val="24"/>
        </w:rPr>
        <w:t>REPUBLIC OF CABO VERDE</w:t>
      </w:r>
    </w:p>
    <w:p w14:paraId="7953301A" w14:textId="77777777" w:rsidR="002D539C" w:rsidRPr="009B2723" w:rsidRDefault="002D539C" w:rsidP="009B2723">
      <w:pPr>
        <w:spacing w:line="360" w:lineRule="auto"/>
        <w:jc w:val="center"/>
        <w:rPr>
          <w:rFonts w:asciiTheme="majorHAnsi" w:eastAsia="Times New Roman" w:hAnsiTheme="majorHAnsi" w:cstheme="majorHAnsi"/>
          <w:b/>
          <w:sz w:val="24"/>
          <w:szCs w:val="24"/>
        </w:rPr>
      </w:pPr>
    </w:p>
    <w:p w14:paraId="07694F6F" w14:textId="7AD9B713" w:rsidR="002D539C" w:rsidRPr="009B2723" w:rsidRDefault="00BA58FC" w:rsidP="007D3CED">
      <w:pPr>
        <w:spacing w:line="360" w:lineRule="auto"/>
        <w:jc w:val="center"/>
        <w:rPr>
          <w:rFonts w:asciiTheme="majorHAnsi" w:eastAsia="Times New Roman" w:hAnsiTheme="majorHAnsi" w:cstheme="majorHAnsi"/>
          <w:b/>
          <w:sz w:val="24"/>
          <w:szCs w:val="24"/>
        </w:rPr>
      </w:pPr>
      <w:r w:rsidRPr="009B2723">
        <w:rPr>
          <w:rFonts w:asciiTheme="majorHAnsi" w:eastAsia="Times New Roman" w:hAnsiTheme="majorHAnsi" w:cstheme="majorHAnsi"/>
          <w:b/>
          <w:sz w:val="24"/>
          <w:szCs w:val="24"/>
        </w:rPr>
        <w:t>TERMS OF REFERENCE</w:t>
      </w:r>
      <w:r w:rsidR="00E61153">
        <w:rPr>
          <w:rFonts w:asciiTheme="majorHAnsi" w:eastAsia="Times New Roman" w:hAnsiTheme="majorHAnsi" w:cstheme="majorHAnsi"/>
          <w:b/>
          <w:sz w:val="24"/>
          <w:szCs w:val="24"/>
        </w:rPr>
        <w:t xml:space="preserve"> (TOR)</w:t>
      </w:r>
    </w:p>
    <w:p w14:paraId="1ECFF9A5" w14:textId="2E2BA3C5" w:rsidR="007D3CED" w:rsidRPr="007D3CED" w:rsidRDefault="007D3CED" w:rsidP="007D3CED">
      <w:pPr>
        <w:spacing w:line="360" w:lineRule="auto"/>
        <w:jc w:val="center"/>
        <w:rPr>
          <w:rFonts w:asciiTheme="majorHAnsi" w:eastAsia="Times New Roman" w:hAnsiTheme="majorHAnsi" w:cstheme="majorHAnsi"/>
          <w:b/>
          <w:sz w:val="24"/>
          <w:szCs w:val="24"/>
        </w:rPr>
      </w:pPr>
      <w:r w:rsidRPr="007D3CED">
        <w:rPr>
          <w:rFonts w:asciiTheme="majorHAnsi" w:eastAsia="Times New Roman" w:hAnsiTheme="majorHAnsi" w:cstheme="majorHAnsi"/>
          <w:b/>
          <w:sz w:val="24"/>
          <w:szCs w:val="24"/>
        </w:rPr>
        <w:t>STRENGTHENING OF THE HEALTH INFORMATION SYSTEM AND ELECTRONIC PRESCRIPTION</w:t>
      </w:r>
    </w:p>
    <w:p w14:paraId="4FCA0549" w14:textId="2E610483" w:rsidR="002D539C" w:rsidRPr="009B2723" w:rsidRDefault="002D539C" w:rsidP="009B2723">
      <w:pPr>
        <w:spacing w:line="360" w:lineRule="auto"/>
        <w:jc w:val="both"/>
        <w:rPr>
          <w:rFonts w:asciiTheme="majorHAnsi" w:eastAsia="Times New Roman" w:hAnsiTheme="majorHAnsi" w:cstheme="majorHAnsi"/>
          <w:sz w:val="24"/>
          <w:szCs w:val="24"/>
        </w:rPr>
      </w:pPr>
      <w:bookmarkStart w:id="1" w:name="_GoBack"/>
      <w:bookmarkEnd w:id="1"/>
    </w:p>
    <w:p w14:paraId="1439972A" w14:textId="77777777" w:rsidR="002D539C" w:rsidRPr="009B2723" w:rsidRDefault="00BA58FC" w:rsidP="009B2723">
      <w:pPr>
        <w:numPr>
          <w:ilvl w:val="0"/>
          <w:numId w:val="20"/>
        </w:num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sidRPr="048171FC">
        <w:rPr>
          <w:rFonts w:asciiTheme="majorHAnsi" w:eastAsia="Times New Roman" w:hAnsiTheme="majorHAnsi" w:cstheme="majorBidi"/>
          <w:b/>
          <w:color w:val="000000" w:themeColor="text1"/>
          <w:sz w:val="24"/>
          <w:szCs w:val="24"/>
        </w:rPr>
        <w:t>INTRODUCTION</w:t>
      </w:r>
    </w:p>
    <w:p w14:paraId="172F1A88" w14:textId="70B62652" w:rsidR="002D539C" w:rsidRPr="009B2723" w:rsidRDefault="18F0A182" w:rsidP="009B2723">
      <w:pPr>
        <w:spacing w:before="240" w:after="240" w:line="360" w:lineRule="auto"/>
        <w:jc w:val="both"/>
        <w:rPr>
          <w:rFonts w:asciiTheme="majorHAnsi" w:eastAsia="Times New Roman" w:hAnsiTheme="majorHAnsi" w:cstheme="majorHAnsi"/>
          <w:color w:val="333333"/>
          <w:sz w:val="24"/>
          <w:szCs w:val="24"/>
        </w:rPr>
      </w:pPr>
      <w:r w:rsidRPr="009B2723">
        <w:rPr>
          <w:rFonts w:asciiTheme="majorHAnsi" w:eastAsia="Times New Roman" w:hAnsiTheme="majorHAnsi" w:cstheme="majorHAnsi"/>
          <w:color w:val="333333"/>
          <w:sz w:val="24"/>
          <w:szCs w:val="24"/>
        </w:rPr>
        <w:t>The Government of the Republic of Cabo Verde has received from the International Development Association (World Bank) a Credit (Credit) in the amount of 15 million US dollars ($15 000 000) toward the cost of the project for Harmonizing and Improving Statistics in West Africa (HISWAP)/Cabo Verde, designed to strengthen the statistical system of participating countries and regional bodies in Africa to produce, disseminate and enhance the use of core economic and social statistics, and intends to apply part of the proceeds for consulting services.</w:t>
      </w:r>
      <w:r w:rsidR="4F32254C" w:rsidRPr="009B2723">
        <w:rPr>
          <w:rFonts w:asciiTheme="majorHAnsi" w:eastAsia="Times New Roman" w:hAnsiTheme="majorHAnsi" w:cstheme="majorHAnsi"/>
          <w:color w:val="333333"/>
          <w:sz w:val="24"/>
          <w:szCs w:val="24"/>
        </w:rPr>
        <w:t xml:space="preserve"> </w:t>
      </w:r>
      <w:r w:rsidRPr="009B2723">
        <w:rPr>
          <w:rFonts w:asciiTheme="majorHAnsi" w:eastAsia="Times New Roman" w:hAnsiTheme="majorHAnsi" w:cstheme="majorHAnsi"/>
          <w:color w:val="333333"/>
          <w:sz w:val="24"/>
          <w:szCs w:val="24"/>
        </w:rPr>
        <w:t xml:space="preserve">The Ministry of Health (MS) is the government department which is responsible for formulating proposals relating to the definition of the national health policy and corresponding legislative measures, implementing and supervising their application and evaluating their respective results.  </w:t>
      </w:r>
    </w:p>
    <w:p w14:paraId="05199D97" w14:textId="77777777" w:rsidR="002D539C" w:rsidRPr="009B2723" w:rsidRDefault="00BA58FC" w:rsidP="009B2723">
      <w:pPr>
        <w:spacing w:before="240" w:after="240" w:line="360" w:lineRule="auto"/>
        <w:jc w:val="both"/>
        <w:rPr>
          <w:rFonts w:asciiTheme="majorHAnsi" w:eastAsia="Times New Roman" w:hAnsiTheme="majorHAnsi" w:cstheme="majorHAnsi"/>
          <w:color w:val="333333"/>
          <w:sz w:val="24"/>
          <w:szCs w:val="24"/>
        </w:rPr>
      </w:pPr>
      <w:r w:rsidRPr="009B2723">
        <w:rPr>
          <w:rFonts w:asciiTheme="majorHAnsi" w:eastAsia="Times New Roman" w:hAnsiTheme="majorHAnsi" w:cstheme="majorHAnsi"/>
          <w:color w:val="333333"/>
          <w:sz w:val="24"/>
          <w:szCs w:val="24"/>
        </w:rPr>
        <w:t>In the context of the country's development, the health sector is increasingly called upon to guarantee the population the best possible level of physical, mental and social well-being, ensuring the protection and promotion of health, on the one hand, and the prevention, treatment and rehabilitation of illness, on the other.</w:t>
      </w:r>
    </w:p>
    <w:p w14:paraId="42BF5696" w14:textId="77777777" w:rsidR="002D539C" w:rsidRPr="009B2723" w:rsidRDefault="00BA58FC" w:rsidP="009B2723">
      <w:pPr>
        <w:spacing w:before="240" w:after="240" w:line="360" w:lineRule="auto"/>
        <w:jc w:val="both"/>
        <w:rPr>
          <w:rFonts w:asciiTheme="majorHAnsi" w:eastAsia="Times New Roman" w:hAnsiTheme="majorHAnsi" w:cstheme="majorHAnsi"/>
          <w:color w:val="333333"/>
          <w:sz w:val="24"/>
          <w:szCs w:val="24"/>
        </w:rPr>
      </w:pPr>
      <w:r w:rsidRPr="009B2723">
        <w:rPr>
          <w:rFonts w:asciiTheme="majorHAnsi" w:eastAsia="Times New Roman" w:hAnsiTheme="majorHAnsi" w:cstheme="majorHAnsi"/>
          <w:color w:val="333333"/>
          <w:sz w:val="24"/>
          <w:szCs w:val="24"/>
        </w:rPr>
        <w:t xml:space="preserve">Health policy shall abide by the principles that govern the National Health Service (SNS), namely: universality of access to services at all levels of health care; solidarity among all in guaranteeing the right to health and in contributing to the financing of health care; </w:t>
      </w:r>
      <w:r w:rsidRPr="009B2723">
        <w:rPr>
          <w:rFonts w:asciiTheme="majorHAnsi" w:eastAsia="Times New Roman" w:hAnsiTheme="majorHAnsi" w:cstheme="majorHAnsi"/>
          <w:color w:val="333333"/>
          <w:sz w:val="24"/>
          <w:szCs w:val="24"/>
        </w:rPr>
        <w:lastRenderedPageBreak/>
        <w:t>equity in the distribution of resources and in the use of services; the safeguarding of human dignity and the preservation of the physical and moral integrity of users and providers; and professional deontology and ethics in the provision of services.</w:t>
      </w:r>
    </w:p>
    <w:p w14:paraId="4169A331" w14:textId="338C2204" w:rsidR="002D539C" w:rsidRPr="009B2723" w:rsidRDefault="00BA58FC" w:rsidP="009B2723">
      <w:pPr>
        <w:spacing w:line="360" w:lineRule="auto"/>
        <w:jc w:val="both"/>
        <w:rPr>
          <w:rFonts w:asciiTheme="majorHAnsi" w:eastAsia="Times New Roman" w:hAnsiTheme="majorHAnsi" w:cstheme="majorBidi"/>
          <w:sz w:val="24"/>
          <w:szCs w:val="24"/>
        </w:rPr>
      </w:pPr>
      <w:r w:rsidRPr="529B48B6">
        <w:rPr>
          <w:rFonts w:asciiTheme="majorHAnsi" w:eastAsia="Times New Roman" w:hAnsiTheme="majorHAnsi" w:cstheme="majorBidi"/>
          <w:sz w:val="24"/>
          <w:szCs w:val="24"/>
        </w:rPr>
        <w:t xml:space="preserve">Among the priorities of the MS, as explained in the Government Program of the X Legislature, are the reorganization and re-qualification of the SNS, with a view to improving quality, responses, effective access to health care for all Cabo Verdeans, and the reduction of waiting times for consultations and access to diagnostic resources. </w:t>
      </w:r>
    </w:p>
    <w:p w14:paraId="0CA65B75" w14:textId="77777777" w:rsidR="002D539C" w:rsidRPr="009B2723" w:rsidRDefault="00BA58FC" w:rsidP="009B2723">
      <w:pPr>
        <w:spacing w:line="360" w:lineRule="auto"/>
        <w:jc w:val="both"/>
        <w:rPr>
          <w:rFonts w:asciiTheme="majorHAnsi" w:eastAsia="Times New Roman" w:hAnsiTheme="majorHAnsi" w:cstheme="majorHAnsi"/>
          <w:b/>
          <w:i/>
          <w:sz w:val="24"/>
          <w:szCs w:val="24"/>
        </w:rPr>
      </w:pPr>
      <w:r w:rsidRPr="009B2723">
        <w:rPr>
          <w:rFonts w:asciiTheme="majorHAnsi" w:eastAsia="Times New Roman" w:hAnsiTheme="majorHAnsi" w:cstheme="majorHAnsi"/>
          <w:sz w:val="24"/>
          <w:szCs w:val="24"/>
        </w:rPr>
        <w:t>The Health Information System (SIS) is defined by the World Health Organization (WHO) as</w:t>
      </w:r>
      <w:r w:rsidRPr="009B2723">
        <w:rPr>
          <w:rFonts w:asciiTheme="majorHAnsi" w:eastAsia="Times New Roman" w:hAnsiTheme="majorHAnsi" w:cstheme="majorHAnsi"/>
          <w:b/>
          <w:i/>
          <w:sz w:val="24"/>
          <w:szCs w:val="24"/>
        </w:rPr>
        <w:t xml:space="preserve"> a mechanism for collecting, processing, analyzing and transmitting the information needed to plan, organize, operationalize and evaluate health services, thus facilitating monitoring and the control of activities carried out by service providers through local indicators, and the formulation and evaluation of health policies, plans and programs. </w:t>
      </w:r>
    </w:p>
    <w:p w14:paraId="650F4402" w14:textId="77777777" w:rsidR="002D539C" w:rsidRPr="009B2723" w:rsidRDefault="00BA58FC" w:rsidP="009B2723">
      <w:pPr>
        <w:spacing w:line="360" w:lineRule="auto"/>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 xml:space="preserve">The government of Cabo Verde has defined as a priority the implementation of the </w:t>
      </w:r>
      <w:r w:rsidRPr="009B2723">
        <w:rPr>
          <w:rFonts w:asciiTheme="majorHAnsi" w:eastAsia="Times New Roman" w:hAnsiTheme="majorHAnsi" w:cstheme="majorHAnsi"/>
          <w:b/>
          <w:i/>
          <w:sz w:val="24"/>
          <w:szCs w:val="24"/>
        </w:rPr>
        <w:t>Digital Governance</w:t>
      </w:r>
      <w:r w:rsidRPr="009B2723">
        <w:rPr>
          <w:rFonts w:asciiTheme="majorHAnsi" w:eastAsia="Times New Roman" w:hAnsiTheme="majorHAnsi" w:cstheme="majorHAnsi"/>
          <w:sz w:val="24"/>
          <w:szCs w:val="24"/>
        </w:rPr>
        <w:t xml:space="preserve"> project, which is part of the </w:t>
      </w:r>
      <w:r w:rsidRPr="009B2723">
        <w:rPr>
          <w:rFonts w:asciiTheme="majorHAnsi" w:eastAsia="Times New Roman" w:hAnsiTheme="majorHAnsi" w:cstheme="majorHAnsi"/>
          <w:b/>
          <w:sz w:val="24"/>
          <w:szCs w:val="24"/>
        </w:rPr>
        <w:t>SNS</w:t>
      </w:r>
      <w:r w:rsidRPr="009B2723">
        <w:rPr>
          <w:rFonts w:asciiTheme="majorHAnsi" w:eastAsia="Times New Roman" w:hAnsiTheme="majorHAnsi" w:cstheme="majorHAnsi"/>
          <w:sz w:val="24"/>
          <w:szCs w:val="24"/>
        </w:rPr>
        <w:t xml:space="preserve"> project, integrating all of the information from the SNS services (public and private) in a single technological platform, which aims to: </w:t>
      </w:r>
    </w:p>
    <w:p w14:paraId="15B0FCE3" w14:textId="77777777" w:rsidR="002D539C" w:rsidRPr="009B2723" w:rsidRDefault="18F0A182" w:rsidP="00386467">
      <w:pPr>
        <w:numPr>
          <w:ilvl w:val="0"/>
          <w:numId w:val="43"/>
        </w:numPr>
        <w:pBdr>
          <w:top w:val="nil"/>
          <w:left w:val="nil"/>
          <w:bottom w:val="nil"/>
          <w:right w:val="nil"/>
          <w:between w:val="nil"/>
        </w:pBdr>
        <w:spacing w:after="0" w:line="360" w:lineRule="auto"/>
        <w:jc w:val="both"/>
        <w:rPr>
          <w:rFonts w:asciiTheme="majorHAnsi" w:hAnsiTheme="majorHAnsi" w:cstheme="majorHAnsi"/>
          <w:color w:val="000000"/>
          <w:sz w:val="24"/>
          <w:szCs w:val="24"/>
        </w:rPr>
      </w:pPr>
      <w:r w:rsidRPr="009B2723">
        <w:rPr>
          <w:rFonts w:asciiTheme="majorHAnsi" w:eastAsia="Times New Roman" w:hAnsiTheme="majorHAnsi" w:cstheme="majorHAnsi"/>
          <w:color w:val="000000" w:themeColor="text1"/>
          <w:sz w:val="24"/>
          <w:szCs w:val="24"/>
        </w:rPr>
        <w:t xml:space="preserve">Provide transparency in resource management; </w:t>
      </w:r>
    </w:p>
    <w:p w14:paraId="41E2431E" w14:textId="77777777" w:rsidR="002D539C" w:rsidRPr="009B2723" w:rsidRDefault="18F0A182" w:rsidP="00386467">
      <w:pPr>
        <w:numPr>
          <w:ilvl w:val="0"/>
          <w:numId w:val="43"/>
        </w:numPr>
        <w:pBdr>
          <w:top w:val="nil"/>
          <w:left w:val="nil"/>
          <w:bottom w:val="nil"/>
          <w:right w:val="nil"/>
          <w:between w:val="nil"/>
        </w:pBdr>
        <w:spacing w:after="0" w:line="360" w:lineRule="auto"/>
        <w:jc w:val="both"/>
        <w:rPr>
          <w:rFonts w:asciiTheme="majorHAnsi" w:hAnsiTheme="majorHAnsi" w:cstheme="majorHAnsi"/>
          <w:color w:val="000000"/>
          <w:sz w:val="24"/>
          <w:szCs w:val="24"/>
        </w:rPr>
      </w:pPr>
      <w:r w:rsidRPr="009B2723">
        <w:rPr>
          <w:rFonts w:asciiTheme="majorHAnsi" w:eastAsia="Times New Roman" w:hAnsiTheme="majorHAnsi" w:cstheme="majorHAnsi"/>
          <w:color w:val="000000" w:themeColor="text1"/>
          <w:sz w:val="24"/>
          <w:szCs w:val="24"/>
        </w:rPr>
        <w:t>Improve response to priority diseases and streamline evidence-based decisions;</w:t>
      </w:r>
    </w:p>
    <w:p w14:paraId="2035A7A6" w14:textId="1F029C2E" w:rsidR="002D539C" w:rsidRPr="009B2723" w:rsidRDefault="00386467" w:rsidP="00386467">
      <w:pPr>
        <w:numPr>
          <w:ilvl w:val="0"/>
          <w:numId w:val="43"/>
        </w:numPr>
        <w:pBdr>
          <w:top w:val="nil"/>
          <w:left w:val="nil"/>
          <w:bottom w:val="nil"/>
          <w:right w:val="nil"/>
          <w:between w:val="nil"/>
        </w:pBdr>
        <w:spacing w:after="0" w:line="360" w:lineRule="auto"/>
        <w:jc w:val="both"/>
        <w:rPr>
          <w:rFonts w:asciiTheme="majorHAnsi" w:hAnsiTheme="majorHAnsi" w:cstheme="majorHAnsi"/>
          <w:color w:val="000000"/>
          <w:sz w:val="24"/>
          <w:szCs w:val="24"/>
        </w:rPr>
      </w:pPr>
      <w:r>
        <w:rPr>
          <w:rFonts w:asciiTheme="majorHAnsi" w:eastAsia="Times New Roman" w:hAnsiTheme="majorHAnsi" w:cstheme="majorHAnsi"/>
          <w:color w:val="000000" w:themeColor="text1"/>
          <w:sz w:val="24"/>
          <w:szCs w:val="24"/>
        </w:rPr>
        <w:t>Move to paperless processes;</w:t>
      </w:r>
    </w:p>
    <w:p w14:paraId="456D454D" w14:textId="77777777" w:rsidR="002D539C" w:rsidRPr="009B2723" w:rsidRDefault="18F0A182" w:rsidP="00386467">
      <w:pPr>
        <w:numPr>
          <w:ilvl w:val="0"/>
          <w:numId w:val="43"/>
        </w:numPr>
        <w:pBdr>
          <w:top w:val="nil"/>
          <w:left w:val="nil"/>
          <w:bottom w:val="nil"/>
          <w:right w:val="nil"/>
          <w:between w:val="nil"/>
        </w:pBdr>
        <w:spacing w:after="0" w:line="360" w:lineRule="auto"/>
        <w:jc w:val="both"/>
        <w:rPr>
          <w:rFonts w:asciiTheme="majorHAnsi" w:hAnsiTheme="majorHAnsi" w:cstheme="majorHAnsi"/>
          <w:color w:val="000000"/>
          <w:sz w:val="24"/>
          <w:szCs w:val="24"/>
        </w:rPr>
      </w:pPr>
      <w:r w:rsidRPr="009B2723">
        <w:rPr>
          <w:rFonts w:asciiTheme="majorHAnsi" w:eastAsia="Times New Roman" w:hAnsiTheme="majorHAnsi" w:cstheme="majorHAnsi"/>
          <w:color w:val="000000" w:themeColor="text1"/>
          <w:sz w:val="24"/>
          <w:szCs w:val="24"/>
        </w:rPr>
        <w:t xml:space="preserve">Integrate in a single digital platform all public and private initiatives that contribute to the improvement of the citizen's health status. </w:t>
      </w:r>
    </w:p>
    <w:p w14:paraId="39FBB085" w14:textId="19948904" w:rsidR="0038077A" w:rsidRDefault="00BA58FC" w:rsidP="009B2723">
      <w:pPr>
        <w:spacing w:line="360" w:lineRule="auto"/>
        <w:jc w:val="both"/>
        <w:rPr>
          <w:rFonts w:asciiTheme="majorHAnsi" w:eastAsia="Times New Roman" w:hAnsiTheme="majorHAnsi" w:cstheme="majorHAnsi"/>
          <w:sz w:val="24"/>
          <w:szCs w:val="24"/>
        </w:rPr>
        <w:sectPr w:rsidR="0038077A">
          <w:headerReference w:type="default" r:id="rId9"/>
          <w:footerReference w:type="default" r:id="rId10"/>
          <w:pgSz w:w="11900" w:h="16840"/>
          <w:pgMar w:top="1417" w:right="1701" w:bottom="1417" w:left="1701" w:header="708" w:footer="708" w:gutter="0"/>
          <w:pgNumType w:start="1"/>
          <w:cols w:space="720"/>
        </w:sectPr>
      </w:pPr>
      <w:r w:rsidRPr="009B2723">
        <w:rPr>
          <w:rFonts w:asciiTheme="majorHAnsi" w:eastAsia="Times New Roman" w:hAnsiTheme="majorHAnsi" w:cstheme="majorHAnsi"/>
          <w:sz w:val="24"/>
          <w:szCs w:val="24"/>
        </w:rPr>
        <w:t xml:space="preserve">Under the Digital Governance axis, efforts are underway to effectively implement a system that meets the above-mentioned objectives, aiming to facilitate the planning, management and dissemination of data and health information for decision-making based on evidence. </w:t>
      </w:r>
      <w:r w:rsidR="00A91E4E">
        <w:rPr>
          <w:rFonts w:asciiTheme="majorHAnsi" w:eastAsia="Times New Roman" w:hAnsiTheme="majorHAnsi" w:cstheme="majorHAnsi"/>
          <w:sz w:val="24"/>
          <w:szCs w:val="24"/>
        </w:rPr>
        <w:t>The SIS project</w:t>
      </w:r>
      <w:r w:rsidR="009D5E44">
        <w:rPr>
          <w:rFonts w:asciiTheme="majorHAnsi" w:eastAsia="Times New Roman" w:hAnsiTheme="majorHAnsi" w:cstheme="majorHAnsi"/>
          <w:sz w:val="24"/>
          <w:szCs w:val="24"/>
        </w:rPr>
        <w:t xml:space="preserve"> </w:t>
      </w:r>
      <w:r w:rsidR="00302586">
        <w:rPr>
          <w:rFonts w:asciiTheme="majorHAnsi" w:eastAsia="Times New Roman" w:hAnsiTheme="majorHAnsi" w:cstheme="majorHAnsi"/>
          <w:sz w:val="24"/>
          <w:szCs w:val="24"/>
        </w:rPr>
        <w:t>has been developing by diferent partners of the MS and</w:t>
      </w:r>
      <w:r w:rsidR="00740449">
        <w:rPr>
          <w:rFonts w:asciiTheme="majorHAnsi" w:eastAsia="Times New Roman" w:hAnsiTheme="majorHAnsi" w:cstheme="majorHAnsi"/>
          <w:sz w:val="24"/>
          <w:szCs w:val="24"/>
        </w:rPr>
        <w:t>,</w:t>
      </w:r>
      <w:r w:rsidR="00302586">
        <w:rPr>
          <w:rFonts w:asciiTheme="majorHAnsi" w:eastAsia="Times New Roman" w:hAnsiTheme="majorHAnsi" w:cstheme="majorHAnsi"/>
          <w:sz w:val="24"/>
          <w:szCs w:val="24"/>
        </w:rPr>
        <w:t xml:space="preserve"> i</w:t>
      </w:r>
      <w:r w:rsidRPr="009B2723">
        <w:rPr>
          <w:rFonts w:asciiTheme="majorHAnsi" w:eastAsia="Times New Roman" w:hAnsiTheme="majorHAnsi" w:cstheme="majorHAnsi"/>
          <w:sz w:val="24"/>
          <w:szCs w:val="24"/>
        </w:rPr>
        <w:t>n these terms, it is intended to implement part of the UPGRADE OF THE HEALTH INFORMATION AND ELECTRONIC PRESCRIPTION SYSTEM PROJECT integrated in the government's strategy in the field of Digital Governance, as measures that will improve the quality and relevance of health information, indirectly improving the quality of the National Health Service.</w:t>
      </w:r>
    </w:p>
    <w:p w14:paraId="0875F738" w14:textId="1DBA6A1A" w:rsidR="002D539C" w:rsidRPr="00795D0D" w:rsidRDefault="00795D0D" w:rsidP="00795D0D">
      <w:pPr>
        <w:numPr>
          <w:ilvl w:val="0"/>
          <w:numId w:val="20"/>
        </w:numPr>
        <w:pBdr>
          <w:top w:val="nil"/>
          <w:left w:val="nil"/>
          <w:bottom w:val="nil"/>
          <w:right w:val="nil"/>
          <w:between w:val="nil"/>
        </w:pBdr>
        <w:spacing w:after="0" w:line="360" w:lineRule="auto"/>
        <w:jc w:val="both"/>
        <w:rPr>
          <w:rFonts w:asciiTheme="majorHAnsi" w:eastAsia="Times New Roman" w:hAnsiTheme="majorHAnsi" w:cstheme="majorHAnsi"/>
          <w:b/>
          <w:color w:val="000000"/>
          <w:sz w:val="24"/>
          <w:szCs w:val="24"/>
        </w:rPr>
      </w:pPr>
      <w:r w:rsidRPr="009B2723">
        <w:rPr>
          <w:rFonts w:asciiTheme="majorHAnsi" w:eastAsia="Times New Roman" w:hAnsiTheme="majorHAnsi" w:cstheme="majorHAnsi"/>
          <w:b/>
          <w:color w:val="000000"/>
          <w:sz w:val="24"/>
          <w:szCs w:val="24"/>
        </w:rPr>
        <w:t>CURRENT SITUATION</w:t>
      </w:r>
    </w:p>
    <w:p w14:paraId="3099DBAA" w14:textId="77777777" w:rsidR="002D539C" w:rsidRPr="009B2723" w:rsidRDefault="00BA58FC" w:rsidP="009B2723">
      <w:pPr>
        <w:spacing w:before="240" w:line="360" w:lineRule="auto"/>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The SIS is being used in all SNS structures in its financial component through the banking module and DUC (Single Billing Document). The registration management module underwent a recent upgrade and is being used in the structures of the SNS on the island of Santiago.</w:t>
      </w:r>
    </w:p>
    <w:p w14:paraId="198CC4B4" w14:textId="77777777" w:rsidR="002D539C" w:rsidRPr="009B2723" w:rsidRDefault="00BA58FC" w:rsidP="009B2723">
      <w:pPr>
        <w:spacing w:before="240" w:line="360" w:lineRule="auto"/>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With the change in the service paradigm in Cabo Verdean public administration and taking into account that the project is at an advanced stage of improving service in central and regional hospitals, funded by the United Nations and implemented by the Secretary of State for Public Administration, Casa do Cidadão (Citizen's House) and the Ministry of Health in partnership with the Operational Nucleus for the Information Society (NOSI), the implementation of the Service Management module has started, which has already been developed and tested at the Santa Rita Vieira Regional Hospital (HRSRV) and is currently being implemented in the other structures of the MS (Ministry of Health).</w:t>
      </w:r>
    </w:p>
    <w:p w14:paraId="4862ECDB" w14:textId="77777777" w:rsidR="002D539C" w:rsidRPr="009B2723" w:rsidRDefault="00BA58FC" w:rsidP="009B2723">
      <w:pPr>
        <w:spacing w:before="240" w:line="360" w:lineRule="auto"/>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The Laboratory Management module has already been developed by NOSI, and is in the final test phase for its implementation in all SNS structures.</w:t>
      </w:r>
    </w:p>
    <w:p w14:paraId="162561A2" w14:textId="77777777" w:rsidR="002D539C" w:rsidRPr="009B2723" w:rsidRDefault="00BA58FC" w:rsidP="009B2723">
      <w:pPr>
        <w:spacing w:before="240" w:line="360" w:lineRule="auto"/>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 xml:space="preserve">The already developed admission management module was upgraded for use in the management of COVID19 vaccines. </w:t>
      </w:r>
    </w:p>
    <w:p w14:paraId="331F2FB0" w14:textId="77777777" w:rsidR="002D539C" w:rsidRPr="009B2723" w:rsidRDefault="00BA58FC" w:rsidP="009B2723">
      <w:pPr>
        <w:spacing w:before="240" w:line="360" w:lineRule="auto"/>
        <w:jc w:val="both"/>
        <w:rPr>
          <w:rFonts w:asciiTheme="majorHAnsi" w:eastAsia="Times New Roman" w:hAnsiTheme="majorHAnsi" w:cstheme="majorHAnsi"/>
          <w:sz w:val="24"/>
          <w:szCs w:val="24"/>
        </w:rPr>
      </w:pPr>
      <w:r w:rsidRPr="006D5A78">
        <w:rPr>
          <w:rFonts w:asciiTheme="majorHAnsi" w:eastAsia="Times New Roman" w:hAnsiTheme="majorHAnsi" w:cstheme="majorHAnsi"/>
          <w:b/>
          <w:sz w:val="24"/>
          <w:szCs w:val="24"/>
        </w:rPr>
        <w:t>M1 (Medicine One),</w:t>
      </w:r>
      <w:r w:rsidRPr="009B2723">
        <w:rPr>
          <w:rFonts w:asciiTheme="majorHAnsi" w:eastAsia="Times New Roman" w:hAnsiTheme="majorHAnsi" w:cstheme="majorHAnsi"/>
          <w:sz w:val="24"/>
          <w:szCs w:val="24"/>
        </w:rPr>
        <w:t xml:space="preserve"> the application used for the management of the patient's single medical record, is currently only being used in the health structures of the City of Praia (Health Centers and Central Hospital) for several reasons which we will now point out: </w:t>
      </w:r>
    </w:p>
    <w:p w14:paraId="4E753061" w14:textId="77777777" w:rsidR="002D539C" w:rsidRPr="00CC5019" w:rsidRDefault="18F0A182" w:rsidP="00CC5019">
      <w:pPr>
        <w:numPr>
          <w:ilvl w:val="0"/>
          <w:numId w:val="43"/>
        </w:numPr>
        <w:pBdr>
          <w:top w:val="nil"/>
          <w:left w:val="nil"/>
          <w:bottom w:val="nil"/>
          <w:right w:val="nil"/>
          <w:between w:val="nil"/>
        </w:pBdr>
        <w:spacing w:after="0" w:line="360" w:lineRule="auto"/>
        <w:jc w:val="both"/>
        <w:rPr>
          <w:rFonts w:asciiTheme="majorHAnsi" w:eastAsia="Times New Roman" w:hAnsiTheme="majorHAnsi" w:cstheme="majorHAnsi"/>
          <w:color w:val="000000" w:themeColor="text1"/>
          <w:sz w:val="24"/>
          <w:szCs w:val="24"/>
        </w:rPr>
      </w:pPr>
      <w:r w:rsidRPr="009B2723">
        <w:rPr>
          <w:rFonts w:asciiTheme="majorHAnsi" w:eastAsia="Times New Roman" w:hAnsiTheme="majorHAnsi" w:cstheme="majorHAnsi"/>
          <w:color w:val="000000" w:themeColor="text1"/>
          <w:sz w:val="24"/>
          <w:szCs w:val="24"/>
        </w:rPr>
        <w:t>The high cost of management, use, and maintenance of 19% of the license fee per year;</w:t>
      </w:r>
    </w:p>
    <w:p w14:paraId="00CDD0FC" w14:textId="77777777" w:rsidR="002D539C" w:rsidRPr="00CC5019" w:rsidRDefault="18F0A182" w:rsidP="00CC5019">
      <w:pPr>
        <w:numPr>
          <w:ilvl w:val="0"/>
          <w:numId w:val="43"/>
        </w:numPr>
        <w:pBdr>
          <w:top w:val="nil"/>
          <w:left w:val="nil"/>
          <w:bottom w:val="nil"/>
          <w:right w:val="nil"/>
          <w:between w:val="nil"/>
        </w:pBdr>
        <w:spacing w:after="0" w:line="360" w:lineRule="auto"/>
        <w:jc w:val="both"/>
        <w:rPr>
          <w:rFonts w:asciiTheme="majorHAnsi" w:eastAsia="Times New Roman" w:hAnsiTheme="majorHAnsi" w:cstheme="majorHAnsi"/>
          <w:color w:val="000000" w:themeColor="text1"/>
          <w:sz w:val="24"/>
          <w:szCs w:val="24"/>
        </w:rPr>
      </w:pPr>
      <w:r w:rsidRPr="009B2723">
        <w:rPr>
          <w:rFonts w:asciiTheme="majorHAnsi" w:eastAsia="Times New Roman" w:hAnsiTheme="majorHAnsi" w:cstheme="majorHAnsi"/>
          <w:color w:val="000000" w:themeColor="text1"/>
          <w:sz w:val="24"/>
          <w:szCs w:val="24"/>
        </w:rPr>
        <w:t xml:space="preserve">Excessively high license price; </w:t>
      </w:r>
    </w:p>
    <w:p w14:paraId="72D6FB8E" w14:textId="77777777" w:rsidR="002D539C" w:rsidRPr="00CC5019" w:rsidRDefault="18F0A182" w:rsidP="00CC5019">
      <w:pPr>
        <w:numPr>
          <w:ilvl w:val="0"/>
          <w:numId w:val="43"/>
        </w:numPr>
        <w:pBdr>
          <w:top w:val="nil"/>
          <w:left w:val="nil"/>
          <w:bottom w:val="nil"/>
          <w:right w:val="nil"/>
          <w:between w:val="nil"/>
        </w:pBdr>
        <w:spacing w:after="0" w:line="360" w:lineRule="auto"/>
        <w:jc w:val="both"/>
        <w:rPr>
          <w:rFonts w:asciiTheme="majorHAnsi" w:eastAsia="Times New Roman" w:hAnsiTheme="majorHAnsi" w:cstheme="majorHAnsi"/>
          <w:color w:val="000000" w:themeColor="text1"/>
          <w:sz w:val="24"/>
          <w:szCs w:val="24"/>
        </w:rPr>
      </w:pPr>
      <w:r w:rsidRPr="009B2723">
        <w:rPr>
          <w:rFonts w:asciiTheme="majorHAnsi" w:eastAsia="Times New Roman" w:hAnsiTheme="majorHAnsi" w:cstheme="majorHAnsi"/>
          <w:color w:val="000000" w:themeColor="text1"/>
          <w:sz w:val="24"/>
          <w:szCs w:val="24"/>
        </w:rPr>
        <w:t>Dependence on the company in any cases of errors;</w:t>
      </w:r>
    </w:p>
    <w:p w14:paraId="3C7D76A4" w14:textId="77777777" w:rsidR="002D539C" w:rsidRPr="00CC5019" w:rsidRDefault="18F0A182" w:rsidP="00CC5019">
      <w:pPr>
        <w:numPr>
          <w:ilvl w:val="0"/>
          <w:numId w:val="43"/>
        </w:numPr>
        <w:pBdr>
          <w:top w:val="nil"/>
          <w:left w:val="nil"/>
          <w:bottom w:val="nil"/>
          <w:right w:val="nil"/>
          <w:between w:val="nil"/>
        </w:pBdr>
        <w:spacing w:after="0" w:line="360" w:lineRule="auto"/>
        <w:jc w:val="both"/>
        <w:rPr>
          <w:rFonts w:asciiTheme="majorHAnsi" w:eastAsia="Times New Roman" w:hAnsiTheme="majorHAnsi" w:cstheme="majorHAnsi"/>
          <w:color w:val="000000" w:themeColor="text1"/>
          <w:sz w:val="24"/>
          <w:szCs w:val="24"/>
        </w:rPr>
      </w:pPr>
      <w:r w:rsidRPr="009B2723">
        <w:rPr>
          <w:rFonts w:asciiTheme="majorHAnsi" w:eastAsia="Times New Roman" w:hAnsiTheme="majorHAnsi" w:cstheme="majorHAnsi"/>
          <w:color w:val="000000" w:themeColor="text1"/>
          <w:sz w:val="24"/>
          <w:szCs w:val="24"/>
        </w:rPr>
        <w:t>Network/communication that does not meet the requirements of M1 (Medicine One).</w:t>
      </w:r>
    </w:p>
    <w:p w14:paraId="343D40EE" w14:textId="77777777" w:rsidR="002D539C" w:rsidRPr="009B2723" w:rsidRDefault="18F0A182" w:rsidP="009B2723">
      <w:pPr>
        <w:spacing w:before="240" w:line="360" w:lineRule="auto"/>
        <w:jc w:val="both"/>
        <w:rPr>
          <w:rFonts w:asciiTheme="majorHAnsi" w:eastAsia="Times New Roman" w:hAnsiTheme="majorHAnsi" w:cstheme="majorHAnsi"/>
          <w:sz w:val="24"/>
          <w:szCs w:val="24"/>
        </w:rPr>
      </w:pPr>
      <w:r w:rsidRPr="006D5A78">
        <w:rPr>
          <w:rFonts w:asciiTheme="majorHAnsi" w:eastAsia="Times New Roman" w:hAnsiTheme="majorHAnsi" w:cstheme="majorHAnsi"/>
          <w:b/>
          <w:sz w:val="24"/>
          <w:szCs w:val="24"/>
        </w:rPr>
        <w:t>DHIS2 (District Health Information System),</w:t>
      </w:r>
      <w:r w:rsidRPr="009B2723">
        <w:rPr>
          <w:rFonts w:asciiTheme="majorHAnsi" w:eastAsia="Times New Roman" w:hAnsiTheme="majorHAnsi" w:cstheme="majorHAnsi"/>
          <w:sz w:val="24"/>
          <w:szCs w:val="24"/>
        </w:rPr>
        <w:t xml:space="preserve"> an application used by the SNS to manage aggregated data and individual data for COVID19, is already in production in all SNS structures and for all public health programs.</w:t>
      </w:r>
    </w:p>
    <w:p w14:paraId="5A04D930" w14:textId="6313464C" w:rsidR="558C8481" w:rsidRPr="009B2723" w:rsidRDefault="558C8481" w:rsidP="009B2723">
      <w:pPr>
        <w:spacing w:before="240" w:line="360" w:lineRule="auto"/>
        <w:jc w:val="both"/>
        <w:rPr>
          <w:rFonts w:asciiTheme="majorHAnsi" w:eastAsia="Times New Roman" w:hAnsiTheme="majorHAnsi" w:cstheme="majorHAnsi"/>
          <w:sz w:val="24"/>
          <w:szCs w:val="24"/>
          <w:lang w:val="en-US"/>
        </w:rPr>
      </w:pPr>
      <w:r w:rsidRPr="006D5A78">
        <w:rPr>
          <w:rFonts w:asciiTheme="majorHAnsi" w:eastAsia="Times New Roman" w:hAnsiTheme="majorHAnsi" w:cstheme="majorHAnsi"/>
          <w:b/>
          <w:sz w:val="24"/>
          <w:szCs w:val="24"/>
          <w:lang w:val="en-US"/>
        </w:rPr>
        <w:t>Nha Card</w:t>
      </w:r>
      <w:r w:rsidRPr="009B2723">
        <w:rPr>
          <w:rFonts w:asciiTheme="majorHAnsi" w:eastAsia="Times New Roman" w:hAnsiTheme="majorHAnsi" w:cstheme="majorHAnsi"/>
          <w:sz w:val="24"/>
          <w:szCs w:val="24"/>
          <w:lang w:val="en-US"/>
        </w:rPr>
        <w:t xml:space="preserve"> is also a Plataform that is being use </w:t>
      </w:r>
      <w:r w:rsidR="54C384A1" w:rsidRPr="009B2723">
        <w:rPr>
          <w:rFonts w:asciiTheme="majorHAnsi" w:eastAsia="Times New Roman" w:hAnsiTheme="majorHAnsi" w:cstheme="majorHAnsi"/>
          <w:sz w:val="24"/>
          <w:szCs w:val="24"/>
          <w:lang w:val="en-US"/>
        </w:rPr>
        <w:t>by the</w:t>
      </w:r>
      <w:r w:rsidRPr="009B2723">
        <w:rPr>
          <w:rFonts w:asciiTheme="majorHAnsi" w:eastAsia="Times New Roman" w:hAnsiTheme="majorHAnsi" w:cstheme="majorHAnsi"/>
          <w:sz w:val="24"/>
          <w:szCs w:val="24"/>
          <w:lang w:val="en-US"/>
        </w:rPr>
        <w:t xml:space="preserve"> MS/SNS for request digital</w:t>
      </w:r>
      <w:r w:rsidR="16B064ED" w:rsidRPr="009B2723">
        <w:rPr>
          <w:rFonts w:asciiTheme="majorHAnsi" w:eastAsia="Times New Roman" w:hAnsiTheme="majorHAnsi" w:cstheme="majorHAnsi"/>
          <w:sz w:val="24"/>
          <w:szCs w:val="24"/>
          <w:lang w:val="en-US"/>
        </w:rPr>
        <w:t xml:space="preserve"> health</w:t>
      </w:r>
      <w:r w:rsidRPr="009B2723">
        <w:rPr>
          <w:rFonts w:asciiTheme="majorHAnsi" w:eastAsia="Times New Roman" w:hAnsiTheme="majorHAnsi" w:cstheme="majorHAnsi"/>
          <w:sz w:val="24"/>
          <w:szCs w:val="24"/>
          <w:lang w:val="en-US"/>
        </w:rPr>
        <w:t xml:space="preserve"> cer</w:t>
      </w:r>
      <w:r w:rsidR="60AB49F8" w:rsidRPr="009B2723">
        <w:rPr>
          <w:rFonts w:asciiTheme="majorHAnsi" w:eastAsia="Times New Roman" w:hAnsiTheme="majorHAnsi" w:cstheme="majorHAnsi"/>
          <w:sz w:val="24"/>
          <w:szCs w:val="24"/>
          <w:lang w:val="en-US"/>
        </w:rPr>
        <w:t>tificat</w:t>
      </w:r>
      <w:r w:rsidR="1DD5EE8C" w:rsidRPr="009B2723">
        <w:rPr>
          <w:rFonts w:asciiTheme="majorHAnsi" w:eastAsia="Times New Roman" w:hAnsiTheme="majorHAnsi" w:cstheme="majorHAnsi"/>
          <w:sz w:val="24"/>
          <w:szCs w:val="24"/>
          <w:lang w:val="en-US"/>
        </w:rPr>
        <w:t>es, which is integrated with the SIS and DHS</w:t>
      </w:r>
      <w:r w:rsidR="70207343" w:rsidRPr="009B2723">
        <w:rPr>
          <w:rFonts w:asciiTheme="majorHAnsi" w:eastAsia="Times New Roman" w:hAnsiTheme="majorHAnsi" w:cstheme="majorHAnsi"/>
          <w:sz w:val="24"/>
          <w:szCs w:val="24"/>
          <w:lang w:val="en-US"/>
        </w:rPr>
        <w:t>2.</w:t>
      </w:r>
    </w:p>
    <w:p w14:paraId="2CF0ABA6" w14:textId="77777777" w:rsidR="002D539C" w:rsidRPr="009B2723" w:rsidRDefault="00BA58FC" w:rsidP="009B2723">
      <w:pPr>
        <w:spacing w:before="240" w:line="360" w:lineRule="auto"/>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The following products have been developed so far by NOSI in SIS:</w:t>
      </w:r>
    </w:p>
    <w:tbl>
      <w:tblPr>
        <w:tblW w:w="7225"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70" w:type="dxa"/>
          <w:right w:w="70" w:type="dxa"/>
        </w:tblCellMar>
        <w:tblLook w:val="0400" w:firstRow="0" w:lastRow="0" w:firstColumn="0" w:lastColumn="0" w:noHBand="0" w:noVBand="1"/>
      </w:tblPr>
      <w:tblGrid>
        <w:gridCol w:w="2263"/>
        <w:gridCol w:w="2694"/>
        <w:gridCol w:w="2268"/>
      </w:tblGrid>
      <w:tr w:rsidR="000D4017" w:rsidRPr="009B2723" w14:paraId="771F3B9E" w14:textId="77777777" w:rsidTr="00E161D7">
        <w:trPr>
          <w:trHeight w:val="445"/>
          <w:jc w:val="center"/>
        </w:trPr>
        <w:tc>
          <w:tcPr>
            <w:tcW w:w="2263" w:type="dxa"/>
            <w:shd w:val="clear" w:color="auto" w:fill="002060"/>
            <w:vAlign w:val="center"/>
          </w:tcPr>
          <w:p w14:paraId="1B5DA33C" w14:textId="02E1F494" w:rsidR="000D4017" w:rsidRPr="000D4017" w:rsidRDefault="000D4017" w:rsidP="000D4017">
            <w:pPr>
              <w:spacing w:after="0" w:line="360" w:lineRule="auto"/>
              <w:jc w:val="center"/>
              <w:rPr>
                <w:rFonts w:asciiTheme="majorHAnsi" w:hAnsiTheme="majorHAnsi" w:cstheme="majorBidi"/>
                <w:smallCaps/>
                <w:color w:val="FFFFFF" w:themeColor="background1"/>
              </w:rPr>
            </w:pPr>
            <w:r w:rsidRPr="000D4017">
              <w:rPr>
                <w:rFonts w:asciiTheme="majorHAnsi" w:hAnsiTheme="majorHAnsi" w:cstheme="majorBidi"/>
                <w:smallCaps/>
                <w:color w:val="FFFFFF" w:themeColor="background1"/>
              </w:rPr>
              <w:t>Modules</w:t>
            </w:r>
          </w:p>
        </w:tc>
        <w:tc>
          <w:tcPr>
            <w:tcW w:w="2694" w:type="dxa"/>
            <w:shd w:val="clear" w:color="auto" w:fill="002060"/>
            <w:vAlign w:val="center"/>
          </w:tcPr>
          <w:p w14:paraId="724BF36F" w14:textId="126C835E" w:rsidR="000D4017" w:rsidRPr="000D4017" w:rsidRDefault="000D4017" w:rsidP="000D4017">
            <w:pPr>
              <w:spacing w:after="0" w:line="360" w:lineRule="auto"/>
              <w:jc w:val="center"/>
              <w:rPr>
                <w:rFonts w:asciiTheme="majorHAnsi" w:hAnsiTheme="majorHAnsi" w:cstheme="majorHAnsi"/>
                <w:smallCaps/>
                <w:color w:val="FFFFFF" w:themeColor="background1"/>
              </w:rPr>
            </w:pPr>
            <w:r w:rsidRPr="000D4017">
              <w:rPr>
                <w:rFonts w:asciiTheme="majorHAnsi" w:hAnsiTheme="majorHAnsi" w:cstheme="majorHAnsi"/>
                <w:smallCaps/>
                <w:color w:val="FFFFFF" w:themeColor="background1"/>
              </w:rPr>
              <w:t>Descriptions</w:t>
            </w:r>
          </w:p>
        </w:tc>
        <w:tc>
          <w:tcPr>
            <w:tcW w:w="2268" w:type="dxa"/>
            <w:shd w:val="clear" w:color="auto" w:fill="002060"/>
            <w:vAlign w:val="center"/>
          </w:tcPr>
          <w:p w14:paraId="66C6E3D4" w14:textId="0535837C" w:rsidR="000D4017" w:rsidRPr="000D4017" w:rsidRDefault="000D4017" w:rsidP="000D4017">
            <w:pPr>
              <w:spacing w:after="0" w:line="360" w:lineRule="auto"/>
              <w:jc w:val="center"/>
              <w:rPr>
                <w:rFonts w:asciiTheme="majorHAnsi" w:hAnsiTheme="majorHAnsi" w:cstheme="majorHAnsi"/>
                <w:smallCaps/>
                <w:color w:val="FFFFFF" w:themeColor="background1"/>
              </w:rPr>
            </w:pPr>
            <w:r w:rsidRPr="000D4017">
              <w:rPr>
                <w:rFonts w:asciiTheme="majorHAnsi" w:hAnsiTheme="majorHAnsi" w:cstheme="majorHAnsi"/>
                <w:smallCaps/>
                <w:color w:val="FFFFFF" w:themeColor="background1"/>
              </w:rPr>
              <w:t>Status</w:t>
            </w:r>
          </w:p>
        </w:tc>
      </w:tr>
      <w:tr w:rsidR="002D539C" w:rsidRPr="009B2723" w14:paraId="134AC42A" w14:textId="77777777" w:rsidTr="00E161D7">
        <w:trPr>
          <w:trHeight w:val="445"/>
          <w:jc w:val="center"/>
        </w:trPr>
        <w:tc>
          <w:tcPr>
            <w:tcW w:w="2263" w:type="dxa"/>
            <w:vMerge w:val="restart"/>
            <w:shd w:val="clear" w:color="auto" w:fill="D9D9D9" w:themeFill="background1" w:themeFillShade="D9"/>
            <w:vAlign w:val="center"/>
          </w:tcPr>
          <w:p w14:paraId="27F5DA32" w14:textId="62C2A1C7" w:rsidR="002D539C" w:rsidRPr="000D4017" w:rsidRDefault="18F0A182" w:rsidP="000D4017">
            <w:pPr>
              <w:spacing w:after="0" w:line="360" w:lineRule="auto"/>
              <w:jc w:val="right"/>
              <w:rPr>
                <w:rFonts w:asciiTheme="majorHAnsi" w:hAnsiTheme="majorHAnsi" w:cstheme="majorBidi"/>
                <w:b/>
                <w:smallCaps/>
                <w:color w:val="000000"/>
              </w:rPr>
            </w:pPr>
            <w:r w:rsidRPr="000D4017">
              <w:rPr>
                <w:rFonts w:asciiTheme="majorHAnsi" w:hAnsiTheme="majorHAnsi" w:cstheme="majorBidi"/>
                <w:b/>
                <w:smallCaps/>
                <w:color w:val="000000" w:themeColor="text1"/>
              </w:rPr>
              <w:t xml:space="preserve">Management </w:t>
            </w:r>
            <w:r w:rsidR="006D5A78">
              <w:rPr>
                <w:rFonts w:asciiTheme="majorHAnsi" w:hAnsiTheme="majorHAnsi" w:cstheme="majorBidi"/>
                <w:b/>
                <w:smallCaps/>
                <w:color w:val="000000" w:themeColor="text1"/>
              </w:rPr>
              <w:t>M</w:t>
            </w:r>
            <w:r w:rsidR="5210AE30" w:rsidRPr="000D4017">
              <w:rPr>
                <w:rFonts w:asciiTheme="majorHAnsi" w:hAnsiTheme="majorHAnsi" w:cstheme="majorBidi"/>
                <w:b/>
                <w:smallCaps/>
                <w:color w:val="000000" w:themeColor="text1"/>
              </w:rPr>
              <w:t>odule</w:t>
            </w:r>
          </w:p>
        </w:tc>
        <w:tc>
          <w:tcPr>
            <w:tcW w:w="2694" w:type="dxa"/>
            <w:shd w:val="clear" w:color="auto" w:fill="F2F2F2" w:themeFill="background1" w:themeFillShade="F2"/>
            <w:vAlign w:val="bottom"/>
          </w:tcPr>
          <w:p w14:paraId="1DC0704E" w14:textId="77777777" w:rsidR="002D539C" w:rsidRPr="000D4017" w:rsidRDefault="00BA58FC" w:rsidP="009B2723">
            <w:pPr>
              <w:spacing w:after="0" w:line="360" w:lineRule="auto"/>
              <w:jc w:val="both"/>
              <w:rPr>
                <w:rFonts w:asciiTheme="majorHAnsi" w:hAnsiTheme="majorHAnsi" w:cstheme="majorHAnsi"/>
                <w:smallCaps/>
                <w:color w:val="000000"/>
              </w:rPr>
            </w:pPr>
            <w:r w:rsidRPr="000D4017">
              <w:rPr>
                <w:rFonts w:asciiTheme="majorHAnsi" w:hAnsiTheme="majorHAnsi" w:cstheme="majorHAnsi"/>
                <w:smallCaps/>
                <w:color w:val="000000"/>
              </w:rPr>
              <w:t>Shifts</w:t>
            </w:r>
          </w:p>
        </w:tc>
        <w:tc>
          <w:tcPr>
            <w:tcW w:w="2268" w:type="dxa"/>
            <w:shd w:val="clear" w:color="auto" w:fill="auto"/>
            <w:vAlign w:val="bottom"/>
          </w:tcPr>
          <w:p w14:paraId="7AA12664" w14:textId="2F030BCA" w:rsidR="002D539C" w:rsidRPr="009B2723" w:rsidRDefault="000D4017" w:rsidP="000D4017">
            <w:pPr>
              <w:spacing w:after="0" w:line="360" w:lineRule="auto"/>
              <w:jc w:val="center"/>
              <w:rPr>
                <w:rFonts w:asciiTheme="majorHAnsi" w:hAnsiTheme="majorHAnsi" w:cstheme="majorHAnsi"/>
                <w:color w:val="000000"/>
              </w:rPr>
            </w:pPr>
            <w:r>
              <w:rPr>
                <w:rFonts w:asciiTheme="majorHAnsi" w:hAnsiTheme="majorHAnsi" w:cstheme="majorHAnsi"/>
                <w:color w:val="000000"/>
              </w:rPr>
              <w:t>D</w:t>
            </w:r>
            <w:r w:rsidR="00BA58FC" w:rsidRPr="009B2723">
              <w:rPr>
                <w:rFonts w:asciiTheme="majorHAnsi" w:hAnsiTheme="majorHAnsi" w:cstheme="majorHAnsi"/>
                <w:color w:val="000000"/>
              </w:rPr>
              <w:t>one</w:t>
            </w:r>
          </w:p>
        </w:tc>
      </w:tr>
      <w:tr w:rsidR="002D539C" w:rsidRPr="009B2723" w14:paraId="20117DC6" w14:textId="77777777" w:rsidTr="00E161D7">
        <w:trPr>
          <w:trHeight w:val="445"/>
          <w:jc w:val="center"/>
        </w:trPr>
        <w:tc>
          <w:tcPr>
            <w:tcW w:w="2263" w:type="dxa"/>
            <w:vMerge/>
            <w:shd w:val="clear" w:color="auto" w:fill="D9D9D9" w:themeFill="background1" w:themeFillShade="D9"/>
            <w:vAlign w:val="center"/>
          </w:tcPr>
          <w:p w14:paraId="36544039" w14:textId="77777777" w:rsidR="002D539C" w:rsidRPr="000D4017" w:rsidRDefault="002D539C" w:rsidP="000D4017">
            <w:pPr>
              <w:widowControl w:val="0"/>
              <w:pBdr>
                <w:top w:val="nil"/>
                <w:left w:val="nil"/>
                <w:bottom w:val="nil"/>
                <w:right w:val="nil"/>
                <w:between w:val="nil"/>
              </w:pBdr>
              <w:spacing w:after="0" w:line="360" w:lineRule="auto"/>
              <w:jc w:val="right"/>
              <w:rPr>
                <w:rFonts w:asciiTheme="majorHAnsi" w:hAnsiTheme="majorHAnsi" w:cstheme="majorHAnsi"/>
                <w:b/>
                <w:smallCaps/>
                <w:color w:val="000000"/>
              </w:rPr>
            </w:pPr>
          </w:p>
        </w:tc>
        <w:tc>
          <w:tcPr>
            <w:tcW w:w="2694" w:type="dxa"/>
            <w:shd w:val="clear" w:color="auto" w:fill="F2F2F2" w:themeFill="background1" w:themeFillShade="F2"/>
            <w:vAlign w:val="bottom"/>
          </w:tcPr>
          <w:p w14:paraId="593090B0" w14:textId="77777777" w:rsidR="002D539C" w:rsidRPr="000D4017" w:rsidRDefault="00BA58FC" w:rsidP="009B2723">
            <w:pPr>
              <w:spacing w:after="0" w:line="360" w:lineRule="auto"/>
              <w:jc w:val="both"/>
              <w:rPr>
                <w:rFonts w:asciiTheme="majorHAnsi" w:hAnsiTheme="majorHAnsi" w:cstheme="majorHAnsi"/>
                <w:smallCaps/>
                <w:color w:val="000000"/>
              </w:rPr>
            </w:pPr>
            <w:r w:rsidRPr="000D4017">
              <w:rPr>
                <w:rFonts w:asciiTheme="majorHAnsi" w:hAnsiTheme="majorHAnsi" w:cstheme="majorHAnsi"/>
                <w:smallCaps/>
                <w:color w:val="000000"/>
              </w:rPr>
              <w:t>Schedules</w:t>
            </w:r>
          </w:p>
        </w:tc>
        <w:tc>
          <w:tcPr>
            <w:tcW w:w="2268" w:type="dxa"/>
            <w:shd w:val="clear" w:color="auto" w:fill="auto"/>
            <w:vAlign w:val="bottom"/>
          </w:tcPr>
          <w:p w14:paraId="372BA2CE" w14:textId="16C278CA" w:rsidR="002D539C" w:rsidRPr="009B2723" w:rsidRDefault="000D4017" w:rsidP="000D4017">
            <w:pPr>
              <w:spacing w:after="0" w:line="360" w:lineRule="auto"/>
              <w:jc w:val="center"/>
              <w:rPr>
                <w:rFonts w:asciiTheme="majorHAnsi" w:hAnsiTheme="majorHAnsi" w:cstheme="majorHAnsi"/>
                <w:color w:val="000000"/>
              </w:rPr>
            </w:pPr>
            <w:r>
              <w:rPr>
                <w:rFonts w:asciiTheme="majorHAnsi" w:hAnsiTheme="majorHAnsi" w:cstheme="majorHAnsi"/>
                <w:color w:val="000000"/>
              </w:rPr>
              <w:t>D</w:t>
            </w:r>
            <w:r w:rsidR="00BA58FC" w:rsidRPr="009B2723">
              <w:rPr>
                <w:rFonts w:asciiTheme="majorHAnsi" w:hAnsiTheme="majorHAnsi" w:cstheme="majorHAnsi"/>
                <w:color w:val="000000"/>
              </w:rPr>
              <w:t>one</w:t>
            </w:r>
          </w:p>
        </w:tc>
      </w:tr>
      <w:tr w:rsidR="002D539C" w:rsidRPr="009B2723" w14:paraId="0B85F0FD" w14:textId="77777777" w:rsidTr="00E161D7">
        <w:trPr>
          <w:trHeight w:val="445"/>
          <w:jc w:val="center"/>
        </w:trPr>
        <w:tc>
          <w:tcPr>
            <w:tcW w:w="2263" w:type="dxa"/>
            <w:vMerge w:val="restart"/>
            <w:shd w:val="clear" w:color="auto" w:fill="D9D9D9" w:themeFill="background1" w:themeFillShade="D9"/>
            <w:vAlign w:val="center"/>
          </w:tcPr>
          <w:p w14:paraId="5A12CC9A" w14:textId="632FE07B" w:rsidR="002D539C" w:rsidRPr="000D4017" w:rsidRDefault="006D5A78" w:rsidP="000D4017">
            <w:pPr>
              <w:spacing w:after="0" w:line="360" w:lineRule="auto"/>
              <w:jc w:val="right"/>
              <w:rPr>
                <w:rFonts w:asciiTheme="majorHAnsi" w:hAnsiTheme="majorHAnsi" w:cstheme="majorHAnsi"/>
                <w:b/>
                <w:smallCaps/>
                <w:color w:val="000000"/>
              </w:rPr>
            </w:pPr>
            <w:r>
              <w:rPr>
                <w:rFonts w:asciiTheme="majorHAnsi" w:hAnsiTheme="majorHAnsi" w:cstheme="majorHAnsi"/>
                <w:b/>
                <w:smallCaps/>
                <w:color w:val="000000"/>
              </w:rPr>
              <w:t>Admission M</w:t>
            </w:r>
            <w:r w:rsidR="00BA58FC" w:rsidRPr="000D4017">
              <w:rPr>
                <w:rFonts w:asciiTheme="majorHAnsi" w:hAnsiTheme="majorHAnsi" w:cstheme="majorHAnsi"/>
                <w:b/>
                <w:smallCaps/>
                <w:color w:val="000000"/>
              </w:rPr>
              <w:t xml:space="preserve">odule </w:t>
            </w:r>
          </w:p>
        </w:tc>
        <w:tc>
          <w:tcPr>
            <w:tcW w:w="2694" w:type="dxa"/>
            <w:shd w:val="clear" w:color="auto" w:fill="F2F2F2" w:themeFill="background1" w:themeFillShade="F2"/>
            <w:vAlign w:val="bottom"/>
          </w:tcPr>
          <w:p w14:paraId="1E400837" w14:textId="77777777" w:rsidR="002D539C" w:rsidRPr="000D4017" w:rsidRDefault="00BA58FC" w:rsidP="009B2723">
            <w:pPr>
              <w:spacing w:after="0" w:line="360" w:lineRule="auto"/>
              <w:jc w:val="both"/>
              <w:rPr>
                <w:rFonts w:asciiTheme="majorHAnsi" w:hAnsiTheme="majorHAnsi" w:cstheme="majorHAnsi"/>
                <w:smallCaps/>
                <w:color w:val="000000"/>
              </w:rPr>
            </w:pPr>
            <w:r w:rsidRPr="000D4017">
              <w:rPr>
                <w:rFonts w:asciiTheme="majorHAnsi" w:hAnsiTheme="majorHAnsi" w:cstheme="majorHAnsi"/>
                <w:smallCaps/>
                <w:color w:val="000000"/>
              </w:rPr>
              <w:t>Consultation Appointment</w:t>
            </w:r>
          </w:p>
        </w:tc>
        <w:tc>
          <w:tcPr>
            <w:tcW w:w="2268" w:type="dxa"/>
            <w:shd w:val="clear" w:color="auto" w:fill="auto"/>
            <w:vAlign w:val="bottom"/>
          </w:tcPr>
          <w:p w14:paraId="1987D869" w14:textId="71EE58AF" w:rsidR="002D539C" w:rsidRPr="009B2723" w:rsidRDefault="000D4017" w:rsidP="000D4017">
            <w:pPr>
              <w:spacing w:after="0" w:line="360" w:lineRule="auto"/>
              <w:jc w:val="center"/>
              <w:rPr>
                <w:rFonts w:asciiTheme="majorHAnsi" w:hAnsiTheme="majorHAnsi" w:cstheme="majorHAnsi"/>
                <w:color w:val="000000"/>
              </w:rPr>
            </w:pPr>
            <w:r>
              <w:rPr>
                <w:rFonts w:asciiTheme="majorHAnsi" w:hAnsiTheme="majorHAnsi" w:cstheme="majorHAnsi"/>
                <w:color w:val="000000"/>
              </w:rPr>
              <w:t>D</w:t>
            </w:r>
            <w:r w:rsidR="00BA58FC" w:rsidRPr="009B2723">
              <w:rPr>
                <w:rFonts w:asciiTheme="majorHAnsi" w:hAnsiTheme="majorHAnsi" w:cstheme="majorHAnsi"/>
                <w:color w:val="000000"/>
              </w:rPr>
              <w:t>one</w:t>
            </w:r>
          </w:p>
        </w:tc>
      </w:tr>
      <w:tr w:rsidR="002D539C" w:rsidRPr="009B2723" w14:paraId="50C089A2" w14:textId="77777777" w:rsidTr="00E161D7">
        <w:trPr>
          <w:trHeight w:val="445"/>
          <w:jc w:val="center"/>
        </w:trPr>
        <w:tc>
          <w:tcPr>
            <w:tcW w:w="2263" w:type="dxa"/>
            <w:vMerge/>
            <w:shd w:val="clear" w:color="auto" w:fill="D9D9D9" w:themeFill="background1" w:themeFillShade="D9"/>
            <w:vAlign w:val="center"/>
          </w:tcPr>
          <w:p w14:paraId="2C7AE045" w14:textId="77777777" w:rsidR="002D539C" w:rsidRPr="009B2723" w:rsidRDefault="002D539C" w:rsidP="009B2723">
            <w:pPr>
              <w:widowControl w:val="0"/>
              <w:pBdr>
                <w:top w:val="nil"/>
                <w:left w:val="nil"/>
                <w:bottom w:val="nil"/>
                <w:right w:val="nil"/>
                <w:between w:val="nil"/>
              </w:pBdr>
              <w:spacing w:after="0" w:line="360" w:lineRule="auto"/>
              <w:jc w:val="both"/>
              <w:rPr>
                <w:rFonts w:asciiTheme="majorHAnsi" w:hAnsiTheme="majorHAnsi" w:cstheme="majorHAnsi"/>
                <w:color w:val="000000"/>
              </w:rPr>
            </w:pPr>
          </w:p>
        </w:tc>
        <w:tc>
          <w:tcPr>
            <w:tcW w:w="2694" w:type="dxa"/>
            <w:shd w:val="clear" w:color="auto" w:fill="F2F2F2" w:themeFill="background1" w:themeFillShade="F2"/>
            <w:vAlign w:val="bottom"/>
          </w:tcPr>
          <w:p w14:paraId="00FA800D" w14:textId="77777777" w:rsidR="002D539C" w:rsidRPr="000D4017" w:rsidRDefault="00BA58FC" w:rsidP="009B2723">
            <w:pPr>
              <w:spacing w:after="0" w:line="360" w:lineRule="auto"/>
              <w:jc w:val="both"/>
              <w:rPr>
                <w:rFonts w:asciiTheme="majorHAnsi" w:hAnsiTheme="majorHAnsi" w:cstheme="majorHAnsi"/>
                <w:smallCaps/>
                <w:color w:val="000000"/>
              </w:rPr>
            </w:pPr>
            <w:r w:rsidRPr="000D4017">
              <w:rPr>
                <w:rFonts w:asciiTheme="majorHAnsi" w:hAnsiTheme="majorHAnsi" w:cstheme="majorHAnsi"/>
                <w:smallCaps/>
                <w:color w:val="000000"/>
              </w:rPr>
              <w:t>Laboratory Appointment</w:t>
            </w:r>
          </w:p>
        </w:tc>
        <w:tc>
          <w:tcPr>
            <w:tcW w:w="2268" w:type="dxa"/>
            <w:shd w:val="clear" w:color="auto" w:fill="auto"/>
            <w:vAlign w:val="bottom"/>
          </w:tcPr>
          <w:p w14:paraId="250F230E" w14:textId="76936403" w:rsidR="002D539C" w:rsidRPr="009B2723" w:rsidRDefault="000D4017" w:rsidP="000D4017">
            <w:pPr>
              <w:spacing w:after="0" w:line="360" w:lineRule="auto"/>
              <w:jc w:val="center"/>
              <w:rPr>
                <w:rFonts w:asciiTheme="majorHAnsi" w:hAnsiTheme="majorHAnsi" w:cstheme="majorHAnsi"/>
                <w:color w:val="000000"/>
              </w:rPr>
            </w:pPr>
            <w:r>
              <w:rPr>
                <w:rFonts w:asciiTheme="majorHAnsi" w:hAnsiTheme="majorHAnsi" w:cstheme="majorHAnsi"/>
                <w:color w:val="000000"/>
              </w:rPr>
              <w:t>D</w:t>
            </w:r>
            <w:r w:rsidR="00BA58FC" w:rsidRPr="009B2723">
              <w:rPr>
                <w:rFonts w:asciiTheme="majorHAnsi" w:hAnsiTheme="majorHAnsi" w:cstheme="majorHAnsi"/>
                <w:color w:val="000000"/>
              </w:rPr>
              <w:t>one</w:t>
            </w:r>
          </w:p>
        </w:tc>
      </w:tr>
      <w:tr w:rsidR="002D539C" w:rsidRPr="009B2723" w14:paraId="46B81838" w14:textId="77777777" w:rsidTr="00E161D7">
        <w:trPr>
          <w:trHeight w:val="445"/>
          <w:jc w:val="center"/>
        </w:trPr>
        <w:tc>
          <w:tcPr>
            <w:tcW w:w="2263" w:type="dxa"/>
            <w:vMerge/>
            <w:shd w:val="clear" w:color="auto" w:fill="D9D9D9" w:themeFill="background1" w:themeFillShade="D9"/>
            <w:vAlign w:val="center"/>
          </w:tcPr>
          <w:p w14:paraId="056CDE04" w14:textId="77777777" w:rsidR="002D539C" w:rsidRPr="009B2723" w:rsidRDefault="002D539C" w:rsidP="009B2723">
            <w:pPr>
              <w:widowControl w:val="0"/>
              <w:pBdr>
                <w:top w:val="nil"/>
                <w:left w:val="nil"/>
                <w:bottom w:val="nil"/>
                <w:right w:val="nil"/>
                <w:between w:val="nil"/>
              </w:pBdr>
              <w:spacing w:after="0" w:line="360" w:lineRule="auto"/>
              <w:jc w:val="both"/>
              <w:rPr>
                <w:rFonts w:asciiTheme="majorHAnsi" w:hAnsiTheme="majorHAnsi" w:cstheme="majorHAnsi"/>
                <w:color w:val="000000"/>
              </w:rPr>
            </w:pPr>
          </w:p>
        </w:tc>
        <w:tc>
          <w:tcPr>
            <w:tcW w:w="2694" w:type="dxa"/>
            <w:shd w:val="clear" w:color="auto" w:fill="F2F2F2" w:themeFill="background1" w:themeFillShade="F2"/>
            <w:vAlign w:val="bottom"/>
          </w:tcPr>
          <w:p w14:paraId="3C8DE644" w14:textId="77777777" w:rsidR="002D539C" w:rsidRPr="000D4017" w:rsidRDefault="00BA58FC" w:rsidP="009B2723">
            <w:pPr>
              <w:spacing w:after="0" w:line="360" w:lineRule="auto"/>
              <w:jc w:val="both"/>
              <w:rPr>
                <w:rFonts w:asciiTheme="majorHAnsi" w:hAnsiTheme="majorHAnsi" w:cstheme="majorHAnsi"/>
                <w:smallCaps/>
                <w:color w:val="000000"/>
              </w:rPr>
            </w:pPr>
            <w:r w:rsidRPr="000D4017">
              <w:rPr>
                <w:rFonts w:asciiTheme="majorHAnsi" w:hAnsiTheme="majorHAnsi" w:cstheme="majorHAnsi"/>
                <w:smallCaps/>
                <w:color w:val="000000"/>
              </w:rPr>
              <w:t>Imaging Appointment</w:t>
            </w:r>
          </w:p>
        </w:tc>
        <w:tc>
          <w:tcPr>
            <w:tcW w:w="2268" w:type="dxa"/>
            <w:shd w:val="clear" w:color="auto" w:fill="auto"/>
            <w:vAlign w:val="bottom"/>
          </w:tcPr>
          <w:p w14:paraId="2AC79BFE" w14:textId="729EA267" w:rsidR="002D539C" w:rsidRPr="009B2723" w:rsidRDefault="000D4017" w:rsidP="000D4017">
            <w:pPr>
              <w:spacing w:after="0" w:line="360" w:lineRule="auto"/>
              <w:jc w:val="center"/>
              <w:rPr>
                <w:rFonts w:asciiTheme="majorHAnsi" w:hAnsiTheme="majorHAnsi" w:cstheme="majorHAnsi"/>
                <w:color w:val="000000"/>
              </w:rPr>
            </w:pPr>
            <w:r>
              <w:rPr>
                <w:rFonts w:asciiTheme="majorHAnsi" w:hAnsiTheme="majorHAnsi" w:cstheme="majorHAnsi"/>
                <w:color w:val="000000"/>
              </w:rPr>
              <w:t>D</w:t>
            </w:r>
            <w:r w:rsidR="00BA58FC" w:rsidRPr="009B2723">
              <w:rPr>
                <w:rFonts w:asciiTheme="majorHAnsi" w:hAnsiTheme="majorHAnsi" w:cstheme="majorHAnsi"/>
                <w:color w:val="000000"/>
              </w:rPr>
              <w:t>one</w:t>
            </w:r>
          </w:p>
        </w:tc>
      </w:tr>
      <w:tr w:rsidR="002D539C" w:rsidRPr="009B2723" w14:paraId="08044777" w14:textId="77777777" w:rsidTr="00E161D7">
        <w:trPr>
          <w:trHeight w:val="48"/>
          <w:jc w:val="center"/>
        </w:trPr>
        <w:tc>
          <w:tcPr>
            <w:tcW w:w="2263" w:type="dxa"/>
            <w:vMerge/>
            <w:shd w:val="clear" w:color="auto" w:fill="D9D9D9" w:themeFill="background1" w:themeFillShade="D9"/>
            <w:vAlign w:val="center"/>
          </w:tcPr>
          <w:p w14:paraId="1F85F7FC" w14:textId="77777777" w:rsidR="002D539C" w:rsidRPr="009B2723" w:rsidRDefault="002D539C" w:rsidP="009B2723">
            <w:pPr>
              <w:widowControl w:val="0"/>
              <w:pBdr>
                <w:top w:val="nil"/>
                <w:left w:val="nil"/>
                <w:bottom w:val="nil"/>
                <w:right w:val="nil"/>
                <w:between w:val="nil"/>
              </w:pBdr>
              <w:spacing w:after="0" w:line="360" w:lineRule="auto"/>
              <w:jc w:val="both"/>
              <w:rPr>
                <w:rFonts w:asciiTheme="majorHAnsi" w:hAnsiTheme="majorHAnsi" w:cstheme="majorHAnsi"/>
                <w:color w:val="000000"/>
              </w:rPr>
            </w:pPr>
          </w:p>
        </w:tc>
        <w:tc>
          <w:tcPr>
            <w:tcW w:w="2694" w:type="dxa"/>
            <w:shd w:val="clear" w:color="auto" w:fill="F2F2F2" w:themeFill="background1" w:themeFillShade="F2"/>
            <w:vAlign w:val="bottom"/>
          </w:tcPr>
          <w:p w14:paraId="718737A4" w14:textId="77777777" w:rsidR="002D539C" w:rsidRPr="000D4017" w:rsidRDefault="00BA58FC" w:rsidP="009B2723">
            <w:pPr>
              <w:spacing w:after="0" w:line="360" w:lineRule="auto"/>
              <w:jc w:val="both"/>
              <w:rPr>
                <w:rFonts w:asciiTheme="majorHAnsi" w:hAnsiTheme="majorHAnsi" w:cstheme="majorHAnsi"/>
                <w:smallCaps/>
                <w:color w:val="000000"/>
              </w:rPr>
            </w:pPr>
            <w:r w:rsidRPr="000D4017">
              <w:rPr>
                <w:rFonts w:asciiTheme="majorHAnsi" w:hAnsiTheme="majorHAnsi" w:cstheme="majorHAnsi"/>
                <w:smallCaps/>
                <w:color w:val="000000"/>
              </w:rPr>
              <w:t>Immunization</w:t>
            </w:r>
          </w:p>
        </w:tc>
        <w:tc>
          <w:tcPr>
            <w:tcW w:w="2268" w:type="dxa"/>
            <w:shd w:val="clear" w:color="auto" w:fill="auto"/>
            <w:vAlign w:val="bottom"/>
          </w:tcPr>
          <w:p w14:paraId="6B6E7826" w14:textId="77777777" w:rsidR="002D539C" w:rsidRPr="009B2723" w:rsidRDefault="18F0A182" w:rsidP="000D4017">
            <w:pPr>
              <w:spacing w:after="0" w:line="360" w:lineRule="auto"/>
              <w:jc w:val="center"/>
              <w:rPr>
                <w:rFonts w:asciiTheme="majorHAnsi" w:hAnsiTheme="majorHAnsi" w:cstheme="majorHAnsi"/>
                <w:color w:val="000000"/>
              </w:rPr>
            </w:pPr>
            <w:r w:rsidRPr="009B2723">
              <w:rPr>
                <w:rFonts w:asciiTheme="majorHAnsi" w:hAnsiTheme="majorHAnsi" w:cstheme="majorHAnsi"/>
                <w:color w:val="000000" w:themeColor="text1"/>
              </w:rPr>
              <w:t>Done only for COVID19</w:t>
            </w:r>
          </w:p>
        </w:tc>
      </w:tr>
    </w:tbl>
    <w:p w14:paraId="2FBA92ED" w14:textId="77777777" w:rsidR="000D4017" w:rsidRDefault="000D4017" w:rsidP="000D4017">
      <w:pPr>
        <w:pStyle w:val="Legenda"/>
        <w:jc w:val="center"/>
      </w:pPr>
    </w:p>
    <w:p w14:paraId="02C7C1C2" w14:textId="15478E26" w:rsidR="000D4017" w:rsidRPr="000D4017" w:rsidRDefault="000D4017" w:rsidP="000D4017">
      <w:pPr>
        <w:pStyle w:val="Legenda"/>
        <w:jc w:val="center"/>
        <w:rPr>
          <w:b/>
          <w:i w:val="0"/>
        </w:rPr>
      </w:pPr>
      <w:r w:rsidRPr="000D4017">
        <w:rPr>
          <w:b/>
          <w:i w:val="0"/>
        </w:rPr>
        <w:t xml:space="preserve">Table </w:t>
      </w:r>
      <w:r w:rsidRPr="000D4017">
        <w:rPr>
          <w:b/>
          <w:i w:val="0"/>
        </w:rPr>
        <w:fldChar w:fldCharType="begin"/>
      </w:r>
      <w:r w:rsidRPr="000D4017">
        <w:rPr>
          <w:b/>
          <w:i w:val="0"/>
        </w:rPr>
        <w:instrText xml:space="preserve"> SEQ Tabela \* ARABIC </w:instrText>
      </w:r>
      <w:r w:rsidRPr="000D4017">
        <w:rPr>
          <w:b/>
          <w:i w:val="0"/>
        </w:rPr>
        <w:fldChar w:fldCharType="separate"/>
      </w:r>
      <w:r w:rsidR="00215AF8">
        <w:rPr>
          <w:b/>
          <w:i w:val="0"/>
          <w:noProof/>
        </w:rPr>
        <w:t>1</w:t>
      </w:r>
      <w:r w:rsidRPr="000D4017">
        <w:rPr>
          <w:b/>
          <w:i w:val="0"/>
        </w:rPr>
        <w:fldChar w:fldCharType="end"/>
      </w:r>
      <w:r w:rsidRPr="000D4017">
        <w:rPr>
          <w:b/>
          <w:i w:val="0"/>
        </w:rPr>
        <w:t xml:space="preserve"> </w:t>
      </w:r>
      <w:r>
        <w:rPr>
          <w:b/>
          <w:i w:val="0"/>
        </w:rPr>
        <w:t>–</w:t>
      </w:r>
      <w:r w:rsidRPr="000D4017">
        <w:rPr>
          <w:b/>
          <w:i w:val="0"/>
        </w:rPr>
        <w:t xml:space="preserve"> Products developed by NOSI in SIS.</w:t>
      </w:r>
    </w:p>
    <w:p w14:paraId="42A801F4" w14:textId="77777777" w:rsidR="0038077A" w:rsidRDefault="0038077A" w:rsidP="009B2723">
      <w:pPr>
        <w:spacing w:before="240" w:line="360" w:lineRule="auto"/>
        <w:jc w:val="both"/>
        <w:rPr>
          <w:rFonts w:asciiTheme="majorHAnsi" w:eastAsia="Times New Roman" w:hAnsiTheme="majorHAnsi" w:cstheme="majorHAnsi"/>
          <w:sz w:val="24"/>
          <w:szCs w:val="24"/>
        </w:rPr>
        <w:sectPr w:rsidR="0038077A" w:rsidSect="00F34875">
          <w:pgSz w:w="11900" w:h="16840"/>
          <w:pgMar w:top="1417" w:right="1701" w:bottom="1417" w:left="1701" w:header="708" w:footer="708" w:gutter="0"/>
          <w:cols w:space="720"/>
        </w:sectPr>
      </w:pPr>
    </w:p>
    <w:p w14:paraId="766A73B1" w14:textId="62724946" w:rsidR="002D539C" w:rsidRPr="009B2723" w:rsidRDefault="00BA58FC" w:rsidP="61159C1F">
      <w:pPr>
        <w:keepNext/>
        <w:numPr>
          <w:ilvl w:val="0"/>
          <w:numId w:val="20"/>
        </w:numPr>
        <w:pBdr>
          <w:top w:val="nil"/>
          <w:left w:val="nil"/>
          <w:bottom w:val="nil"/>
          <w:right w:val="nil"/>
          <w:between w:val="nil"/>
        </w:pBdr>
        <w:spacing w:before="240" w:after="200" w:line="360" w:lineRule="auto"/>
        <w:jc w:val="both"/>
        <w:rPr>
          <w:rFonts w:asciiTheme="majorHAnsi" w:eastAsia="Times New Roman" w:hAnsiTheme="majorHAnsi" w:cstheme="majorBidi"/>
          <w:b/>
          <w:sz w:val="24"/>
          <w:szCs w:val="24"/>
        </w:rPr>
      </w:pPr>
      <w:r w:rsidRPr="61159C1F">
        <w:rPr>
          <w:rFonts w:asciiTheme="majorHAnsi" w:eastAsia="Times New Roman" w:hAnsiTheme="majorHAnsi" w:cstheme="majorBidi"/>
          <w:b/>
          <w:color w:val="000000" w:themeColor="text1"/>
          <w:sz w:val="24"/>
          <w:szCs w:val="24"/>
        </w:rPr>
        <w:t>EXPECTED RESULTS</w:t>
      </w:r>
    </w:p>
    <w:p w14:paraId="6DDE00A2" w14:textId="0EBE8C1B" w:rsidR="002D539C" w:rsidRPr="009B2723" w:rsidRDefault="00960263" w:rsidP="00CC5019">
      <w:pPr>
        <w:keepNext/>
        <w:numPr>
          <w:ilvl w:val="1"/>
          <w:numId w:val="20"/>
        </w:numPr>
        <w:pBdr>
          <w:top w:val="nil"/>
          <w:left w:val="nil"/>
          <w:bottom w:val="nil"/>
          <w:right w:val="nil"/>
          <w:between w:val="nil"/>
        </w:pBdr>
        <w:spacing w:before="240" w:after="200" w:line="360" w:lineRule="auto"/>
        <w:ind w:left="426"/>
        <w:jc w:val="both"/>
        <w:rPr>
          <w:b/>
          <w:sz w:val="24"/>
          <w:szCs w:val="24"/>
        </w:rPr>
      </w:pPr>
      <w:bookmarkStart w:id="2" w:name="_30j0zll" w:colFirst="0" w:colLast="0"/>
      <w:bookmarkEnd w:id="2"/>
      <w:r>
        <w:rPr>
          <w:rFonts w:asciiTheme="majorHAnsi" w:eastAsia="Times New Roman" w:hAnsiTheme="majorHAnsi" w:cstheme="majorBidi"/>
          <w:b/>
          <w:color w:val="000000" w:themeColor="text1"/>
          <w:sz w:val="24"/>
          <w:szCs w:val="24"/>
        </w:rPr>
        <w:t>Object</w:t>
      </w:r>
      <w:r w:rsidRPr="61159C1F">
        <w:rPr>
          <w:rFonts w:asciiTheme="majorHAnsi" w:eastAsia="Times New Roman" w:hAnsiTheme="majorHAnsi" w:cstheme="majorBidi"/>
          <w:b/>
          <w:color w:val="000000" w:themeColor="text1"/>
          <w:sz w:val="24"/>
          <w:szCs w:val="24"/>
        </w:rPr>
        <w:t xml:space="preserve"> </w:t>
      </w:r>
    </w:p>
    <w:p w14:paraId="616C6295" w14:textId="1E2035DF" w:rsidR="002D539C" w:rsidRPr="009B2723" w:rsidRDefault="002C0FBC" w:rsidP="048171FC">
      <w:pPr>
        <w:spacing w:after="120" w:line="360" w:lineRule="auto"/>
        <w:jc w:val="both"/>
        <w:rPr>
          <w:rFonts w:asciiTheme="majorHAnsi" w:eastAsia="Times New Roman" w:hAnsiTheme="majorHAnsi" w:cstheme="majorBidi"/>
          <w:b/>
        </w:rPr>
      </w:pPr>
      <w:r>
        <w:rPr>
          <w:rFonts w:asciiTheme="majorHAnsi" w:eastAsia="Times New Roman" w:hAnsiTheme="majorHAnsi" w:cstheme="majorBidi"/>
          <w:color w:val="000000" w:themeColor="text1"/>
          <w:sz w:val="24"/>
          <w:szCs w:val="24"/>
        </w:rPr>
        <w:t>T</w:t>
      </w:r>
      <w:r w:rsidRPr="048171FC">
        <w:rPr>
          <w:rFonts w:asciiTheme="majorHAnsi" w:eastAsia="Times New Roman" w:hAnsiTheme="majorHAnsi" w:cstheme="majorBidi"/>
          <w:color w:val="000000" w:themeColor="text1"/>
          <w:sz w:val="24"/>
          <w:szCs w:val="24"/>
        </w:rPr>
        <w:t xml:space="preserve">he </w:t>
      </w:r>
      <w:r w:rsidR="00BA58FC" w:rsidRPr="048171FC">
        <w:rPr>
          <w:rFonts w:asciiTheme="majorHAnsi" w:eastAsia="Times New Roman" w:hAnsiTheme="majorHAnsi" w:cstheme="majorBidi"/>
          <w:color w:val="000000" w:themeColor="text1"/>
          <w:sz w:val="24"/>
          <w:szCs w:val="24"/>
        </w:rPr>
        <w:t>Ministry of Health</w:t>
      </w:r>
      <w:r>
        <w:rPr>
          <w:rFonts w:asciiTheme="majorHAnsi" w:eastAsia="Times New Roman" w:hAnsiTheme="majorHAnsi" w:cstheme="majorBidi"/>
          <w:color w:val="000000" w:themeColor="text1"/>
          <w:sz w:val="24"/>
          <w:szCs w:val="24"/>
        </w:rPr>
        <w:t xml:space="preserve"> aims to hire a firm to</w:t>
      </w:r>
      <w:r w:rsidR="00E2720E">
        <w:rPr>
          <w:rFonts w:asciiTheme="majorHAnsi" w:eastAsia="Times New Roman" w:hAnsiTheme="majorHAnsi" w:cstheme="majorBidi"/>
          <w:color w:val="000000" w:themeColor="text1"/>
          <w:sz w:val="24"/>
          <w:szCs w:val="24"/>
        </w:rPr>
        <w:t xml:space="preserve"> develop new modules of the</w:t>
      </w:r>
      <w:r>
        <w:rPr>
          <w:rFonts w:asciiTheme="majorHAnsi" w:eastAsia="Times New Roman" w:hAnsiTheme="majorHAnsi" w:cstheme="majorBidi"/>
          <w:color w:val="000000" w:themeColor="text1"/>
          <w:sz w:val="24"/>
          <w:szCs w:val="24"/>
        </w:rPr>
        <w:t xml:space="preserve"> </w:t>
      </w:r>
      <w:r w:rsidR="00BA58FC" w:rsidRPr="048171FC">
        <w:rPr>
          <w:rFonts w:asciiTheme="majorHAnsi" w:eastAsia="Times New Roman" w:hAnsiTheme="majorHAnsi" w:cstheme="majorBidi"/>
          <w:color w:val="000000" w:themeColor="text1"/>
          <w:sz w:val="24"/>
          <w:szCs w:val="24"/>
        </w:rPr>
        <w:t xml:space="preserve">health information system and electronic prescriptions project for the SNS, </w:t>
      </w:r>
      <w:r w:rsidR="00340DD9">
        <w:rPr>
          <w:rFonts w:asciiTheme="majorHAnsi" w:eastAsia="Times New Roman" w:hAnsiTheme="majorHAnsi" w:cstheme="majorBidi"/>
          <w:color w:val="000000" w:themeColor="text1"/>
          <w:sz w:val="24"/>
          <w:szCs w:val="24"/>
        </w:rPr>
        <w:t xml:space="preserve">with the objective of </w:t>
      </w:r>
      <w:r w:rsidR="00BA58FC" w:rsidRPr="048171FC">
        <w:rPr>
          <w:rFonts w:asciiTheme="majorHAnsi" w:eastAsia="Times New Roman" w:hAnsiTheme="majorHAnsi" w:cstheme="majorBidi"/>
          <w:color w:val="000000" w:themeColor="text1"/>
          <w:sz w:val="24"/>
          <w:szCs w:val="24"/>
        </w:rPr>
        <w:t xml:space="preserve">to include all clinical epidemiological and management information in a single health platform (single and digital clinical process) within a maximum </w:t>
      </w:r>
      <w:r w:rsidR="00E0173A" w:rsidRPr="048171FC">
        <w:rPr>
          <w:rFonts w:asciiTheme="majorHAnsi" w:eastAsia="Times New Roman" w:hAnsiTheme="majorHAnsi" w:cstheme="majorBidi"/>
          <w:color w:val="000000" w:themeColor="text1"/>
          <w:sz w:val="24"/>
          <w:szCs w:val="24"/>
        </w:rPr>
        <w:t>period of</w:t>
      </w:r>
      <w:r w:rsidR="00BA58FC" w:rsidRPr="048171FC">
        <w:rPr>
          <w:rFonts w:asciiTheme="majorHAnsi" w:eastAsia="Times New Roman" w:hAnsiTheme="majorHAnsi" w:cstheme="majorBidi"/>
          <w:color w:val="000000" w:themeColor="text1"/>
          <w:sz w:val="24"/>
          <w:szCs w:val="24"/>
        </w:rPr>
        <w:t xml:space="preserve"> 18 months.</w:t>
      </w:r>
    </w:p>
    <w:p w14:paraId="2815E58F" w14:textId="78E43177" w:rsidR="002D539C" w:rsidRPr="00CC5019" w:rsidRDefault="005452AF" w:rsidP="00CC5019">
      <w:pPr>
        <w:keepNext/>
        <w:numPr>
          <w:ilvl w:val="1"/>
          <w:numId w:val="20"/>
        </w:numPr>
        <w:pBdr>
          <w:top w:val="nil"/>
          <w:left w:val="nil"/>
          <w:bottom w:val="nil"/>
          <w:right w:val="nil"/>
          <w:between w:val="nil"/>
        </w:pBdr>
        <w:spacing w:before="240" w:after="200" w:line="360" w:lineRule="auto"/>
        <w:ind w:left="426"/>
        <w:jc w:val="both"/>
        <w:rPr>
          <w:rFonts w:asciiTheme="majorHAnsi" w:eastAsia="Times New Roman" w:hAnsiTheme="majorHAnsi" w:cstheme="majorBidi"/>
          <w:b/>
          <w:color w:val="000000" w:themeColor="text1"/>
          <w:sz w:val="24"/>
          <w:szCs w:val="24"/>
        </w:rPr>
      </w:pPr>
      <w:r>
        <w:rPr>
          <w:rFonts w:asciiTheme="majorHAnsi" w:eastAsia="Times New Roman" w:hAnsiTheme="majorHAnsi" w:cstheme="majorBidi"/>
          <w:b/>
          <w:color w:val="000000" w:themeColor="text1"/>
          <w:sz w:val="24"/>
          <w:szCs w:val="24"/>
        </w:rPr>
        <w:t>New</w:t>
      </w:r>
      <w:r w:rsidR="004A248A">
        <w:rPr>
          <w:rFonts w:asciiTheme="majorHAnsi" w:eastAsia="Times New Roman" w:hAnsiTheme="majorHAnsi" w:cstheme="majorBidi"/>
          <w:b/>
          <w:color w:val="000000" w:themeColor="text1"/>
          <w:sz w:val="24"/>
          <w:szCs w:val="24"/>
        </w:rPr>
        <w:t xml:space="preserve"> modules</w:t>
      </w:r>
    </w:p>
    <w:p w14:paraId="47EC7D8A" w14:textId="77777777" w:rsidR="00B311F2" w:rsidRDefault="00585204" w:rsidP="00B311F2">
      <w:pPr>
        <w:spacing w:line="360" w:lineRule="auto"/>
        <w:jc w:val="both"/>
        <w:rPr>
          <w:rFonts w:asciiTheme="majorHAnsi" w:eastAsia="Times New Roman" w:hAnsiTheme="majorHAnsi" w:cstheme="majorHAnsi"/>
          <w:b/>
          <w:bCs/>
          <w:lang w:val="en-US"/>
        </w:rPr>
      </w:pPr>
      <w:r w:rsidRPr="00BD6F99">
        <w:rPr>
          <w:rFonts w:asciiTheme="majorHAnsi" w:eastAsia="Times New Roman" w:hAnsiTheme="majorHAnsi" w:cstheme="majorBidi"/>
          <w:color w:val="000000" w:themeColor="text1"/>
          <w:sz w:val="24"/>
          <w:szCs w:val="24"/>
        </w:rPr>
        <w:t>T</w:t>
      </w:r>
      <w:r w:rsidR="00BA58FC" w:rsidRPr="00BD6F99">
        <w:rPr>
          <w:rFonts w:asciiTheme="majorHAnsi" w:eastAsia="Times New Roman" w:hAnsiTheme="majorHAnsi" w:cstheme="majorBidi"/>
          <w:color w:val="000000" w:themeColor="text1"/>
          <w:sz w:val="24"/>
          <w:szCs w:val="24"/>
        </w:rPr>
        <w:t>he UPGRADE OF THE HEALTH INFORMATION AND ELECTRONIC PRESCRIPTION SYSTEM PROJECT will promote a shift in the service paradigm in the SNS, integrating primary, secondary and tertiary care in the same platform including clinical and epidemiological information and management of both the public and private sectors, and will facilitate the standardization of information.</w:t>
      </w:r>
      <w:r w:rsidR="008A53D9" w:rsidRPr="00BD6F99">
        <w:rPr>
          <w:rFonts w:asciiTheme="majorHAnsi" w:eastAsia="Times New Roman" w:hAnsiTheme="majorHAnsi" w:cstheme="majorBidi"/>
          <w:color w:val="000000" w:themeColor="text1"/>
          <w:sz w:val="24"/>
          <w:szCs w:val="24"/>
        </w:rPr>
        <w:t xml:space="preserve"> The process of developing the new modules might imply in the necessity to review the system architecture of the SIS.</w:t>
      </w:r>
    </w:p>
    <w:p w14:paraId="1F4E8FF5" w14:textId="77777777" w:rsidR="00B311F2" w:rsidRDefault="004A248A" w:rsidP="00B311F2">
      <w:pPr>
        <w:spacing w:line="360" w:lineRule="auto"/>
        <w:jc w:val="both"/>
        <w:rPr>
          <w:rFonts w:asciiTheme="majorHAnsi" w:eastAsia="Times New Roman" w:hAnsiTheme="majorHAnsi" w:cstheme="majorHAnsi"/>
          <w:sz w:val="24"/>
          <w:szCs w:val="24"/>
        </w:rPr>
      </w:pPr>
      <w:r w:rsidRPr="0020451D">
        <w:rPr>
          <w:rFonts w:asciiTheme="majorHAnsi" w:eastAsia="Times New Roman" w:hAnsiTheme="majorHAnsi" w:cstheme="majorHAnsi"/>
          <w:sz w:val="24"/>
          <w:szCs w:val="24"/>
        </w:rPr>
        <w:t xml:space="preserve">In articulation with the Ministry of Health teams, the company will be responsible for </w:t>
      </w:r>
      <w:r w:rsidR="00BF418C">
        <w:rPr>
          <w:rFonts w:asciiTheme="majorHAnsi" w:eastAsia="Times New Roman" w:hAnsiTheme="majorHAnsi" w:cstheme="majorHAnsi"/>
          <w:sz w:val="24"/>
          <w:szCs w:val="24"/>
        </w:rPr>
        <w:t xml:space="preserve">performing the system analysis, </w:t>
      </w:r>
      <w:r w:rsidRPr="0020451D">
        <w:rPr>
          <w:rFonts w:asciiTheme="majorHAnsi" w:eastAsia="Times New Roman" w:hAnsiTheme="majorHAnsi" w:cstheme="majorHAnsi"/>
          <w:sz w:val="24"/>
          <w:szCs w:val="24"/>
        </w:rPr>
        <w:t>implementing</w:t>
      </w:r>
      <w:r w:rsidR="0018192E">
        <w:rPr>
          <w:rFonts w:asciiTheme="majorHAnsi" w:eastAsia="Times New Roman" w:hAnsiTheme="majorHAnsi" w:cstheme="majorHAnsi"/>
          <w:sz w:val="24"/>
          <w:szCs w:val="24"/>
        </w:rPr>
        <w:t xml:space="preserve">, testing, documenting, and roll-out at the health facilities the new modules of </w:t>
      </w:r>
      <w:r w:rsidRPr="0020451D">
        <w:rPr>
          <w:rFonts w:asciiTheme="majorHAnsi" w:eastAsia="Times New Roman" w:hAnsiTheme="majorHAnsi" w:cstheme="majorHAnsi"/>
          <w:sz w:val="24"/>
          <w:szCs w:val="24"/>
        </w:rPr>
        <w:t xml:space="preserve">the SIS </w:t>
      </w:r>
      <w:r w:rsidR="0018192E">
        <w:rPr>
          <w:rFonts w:asciiTheme="majorHAnsi" w:eastAsia="Times New Roman" w:hAnsiTheme="majorHAnsi" w:cstheme="majorHAnsi"/>
          <w:sz w:val="24"/>
          <w:szCs w:val="24"/>
        </w:rPr>
        <w:t>solution.</w:t>
      </w:r>
      <w:r w:rsidR="00B311F2">
        <w:rPr>
          <w:rFonts w:asciiTheme="majorHAnsi" w:eastAsia="Times New Roman" w:hAnsiTheme="majorHAnsi" w:cstheme="majorHAnsi"/>
          <w:b/>
          <w:bCs/>
        </w:rPr>
        <w:t xml:space="preserve"> </w:t>
      </w:r>
      <w:r w:rsidR="003128ED">
        <w:rPr>
          <w:rFonts w:asciiTheme="majorHAnsi" w:eastAsia="Times New Roman" w:hAnsiTheme="majorHAnsi" w:cstheme="majorHAnsi"/>
          <w:sz w:val="24"/>
          <w:szCs w:val="24"/>
        </w:rPr>
        <w:t>It is expected that at least three new modules are completed roll-out</w:t>
      </w:r>
      <w:r w:rsidR="002D7E25">
        <w:rPr>
          <w:rFonts w:asciiTheme="majorHAnsi" w:eastAsia="Times New Roman" w:hAnsiTheme="majorHAnsi" w:cstheme="majorHAnsi"/>
          <w:sz w:val="24"/>
          <w:szCs w:val="24"/>
        </w:rPr>
        <w:t xml:space="preserve">. </w:t>
      </w:r>
    </w:p>
    <w:p w14:paraId="207EDDB4" w14:textId="77777777" w:rsidR="00712E79" w:rsidRPr="004A248A" w:rsidRDefault="00712E79" w:rsidP="00712E79">
      <w:pPr>
        <w:widowControl w:val="0"/>
        <w:pBdr>
          <w:top w:val="nil"/>
          <w:left w:val="nil"/>
          <w:bottom w:val="nil"/>
          <w:right w:val="nil"/>
          <w:between w:val="nil"/>
        </w:pBdr>
        <w:spacing w:after="0" w:line="360" w:lineRule="auto"/>
        <w:jc w:val="both"/>
        <w:rPr>
          <w:rFonts w:asciiTheme="majorHAnsi" w:eastAsia="Times New Roman" w:hAnsiTheme="majorHAnsi" w:cstheme="majorHAnsi"/>
          <w:b/>
          <w:bCs/>
        </w:rPr>
      </w:pPr>
    </w:p>
    <w:tbl>
      <w:tblPr>
        <w:tblW w:w="881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70" w:type="dxa"/>
          <w:right w:w="70" w:type="dxa"/>
        </w:tblCellMar>
        <w:tblLook w:val="0400" w:firstRow="0" w:lastRow="0" w:firstColumn="0" w:lastColumn="0" w:noHBand="0" w:noVBand="1"/>
      </w:tblPr>
      <w:tblGrid>
        <w:gridCol w:w="1978"/>
        <w:gridCol w:w="6837"/>
      </w:tblGrid>
      <w:tr w:rsidR="004A248A" w:rsidRPr="00B311F2" w14:paraId="66E6FC0D" w14:textId="77777777" w:rsidTr="004C67F2">
        <w:trPr>
          <w:trHeight w:val="439"/>
        </w:trPr>
        <w:tc>
          <w:tcPr>
            <w:tcW w:w="1978" w:type="dxa"/>
            <w:vMerge w:val="restart"/>
            <w:shd w:val="clear" w:color="auto" w:fill="002060"/>
            <w:vAlign w:val="bottom"/>
          </w:tcPr>
          <w:p w14:paraId="548B51DA" w14:textId="77777777" w:rsidR="004A248A" w:rsidRPr="00B311F2" w:rsidRDefault="004A248A" w:rsidP="004C67F2">
            <w:pPr>
              <w:spacing w:after="0" w:line="360" w:lineRule="auto"/>
              <w:jc w:val="center"/>
              <w:rPr>
                <w:rFonts w:asciiTheme="majorHAnsi" w:hAnsiTheme="majorHAnsi" w:cstheme="majorHAnsi"/>
                <w:b/>
                <w:smallCaps/>
                <w:color w:val="FFFFFF" w:themeColor="background1"/>
                <w:sz w:val="24"/>
                <w:szCs w:val="24"/>
              </w:rPr>
            </w:pPr>
            <w:r w:rsidRPr="00B311F2">
              <w:rPr>
                <w:rFonts w:asciiTheme="majorHAnsi" w:hAnsiTheme="majorHAnsi" w:cstheme="majorHAnsi"/>
                <w:b/>
                <w:smallCaps/>
                <w:color w:val="FFFFFF" w:themeColor="background1"/>
                <w:sz w:val="24"/>
                <w:szCs w:val="24"/>
              </w:rPr>
              <w:t>Tasks</w:t>
            </w:r>
          </w:p>
        </w:tc>
        <w:tc>
          <w:tcPr>
            <w:tcW w:w="6837" w:type="dxa"/>
            <w:vMerge w:val="restart"/>
            <w:shd w:val="clear" w:color="auto" w:fill="002060"/>
            <w:vAlign w:val="bottom"/>
          </w:tcPr>
          <w:p w14:paraId="7FCFEDE9" w14:textId="77777777" w:rsidR="004A248A" w:rsidRPr="00B311F2" w:rsidRDefault="004A248A" w:rsidP="004C67F2">
            <w:pPr>
              <w:spacing w:after="0" w:line="360" w:lineRule="auto"/>
              <w:jc w:val="center"/>
              <w:rPr>
                <w:rFonts w:asciiTheme="majorHAnsi" w:hAnsiTheme="majorHAnsi" w:cstheme="majorHAnsi"/>
                <w:b/>
                <w:smallCaps/>
                <w:color w:val="FFFFFF" w:themeColor="background1"/>
                <w:sz w:val="24"/>
                <w:szCs w:val="24"/>
              </w:rPr>
            </w:pPr>
            <w:r w:rsidRPr="00B311F2">
              <w:rPr>
                <w:rFonts w:asciiTheme="majorHAnsi" w:hAnsiTheme="majorHAnsi" w:cstheme="majorHAnsi"/>
                <w:b/>
                <w:smallCaps/>
                <w:color w:val="FFFFFF" w:themeColor="background1"/>
                <w:sz w:val="24"/>
                <w:szCs w:val="24"/>
              </w:rPr>
              <w:t>Modules</w:t>
            </w:r>
          </w:p>
        </w:tc>
      </w:tr>
      <w:tr w:rsidR="004A248A" w:rsidRPr="00B311F2" w14:paraId="42D2ABA4" w14:textId="77777777" w:rsidTr="004C67F2">
        <w:trPr>
          <w:trHeight w:val="439"/>
        </w:trPr>
        <w:tc>
          <w:tcPr>
            <w:tcW w:w="1978" w:type="dxa"/>
            <w:vMerge/>
            <w:vAlign w:val="bottom"/>
          </w:tcPr>
          <w:p w14:paraId="46607B07" w14:textId="77777777" w:rsidR="004A248A" w:rsidRPr="00B311F2" w:rsidRDefault="004A248A" w:rsidP="004C67F2">
            <w:pPr>
              <w:widowControl w:val="0"/>
              <w:pBdr>
                <w:top w:val="nil"/>
                <w:left w:val="nil"/>
                <w:bottom w:val="nil"/>
                <w:right w:val="nil"/>
                <w:between w:val="nil"/>
              </w:pBdr>
              <w:spacing w:after="0" w:line="360" w:lineRule="auto"/>
              <w:jc w:val="both"/>
              <w:rPr>
                <w:rFonts w:asciiTheme="majorHAnsi" w:hAnsiTheme="majorHAnsi" w:cstheme="majorHAnsi"/>
                <w:b/>
                <w:color w:val="000000"/>
                <w:sz w:val="24"/>
                <w:szCs w:val="24"/>
              </w:rPr>
            </w:pPr>
          </w:p>
        </w:tc>
        <w:tc>
          <w:tcPr>
            <w:tcW w:w="6837" w:type="dxa"/>
            <w:vMerge/>
            <w:vAlign w:val="bottom"/>
          </w:tcPr>
          <w:p w14:paraId="7E5CA27E" w14:textId="77777777" w:rsidR="004A248A" w:rsidRPr="00B311F2" w:rsidRDefault="004A248A" w:rsidP="004C67F2">
            <w:pPr>
              <w:widowControl w:val="0"/>
              <w:pBdr>
                <w:top w:val="nil"/>
                <w:left w:val="nil"/>
                <w:bottom w:val="nil"/>
                <w:right w:val="nil"/>
                <w:between w:val="nil"/>
              </w:pBdr>
              <w:spacing w:after="0" w:line="360" w:lineRule="auto"/>
              <w:jc w:val="both"/>
              <w:rPr>
                <w:rFonts w:asciiTheme="majorHAnsi" w:hAnsiTheme="majorHAnsi" w:cstheme="majorHAnsi"/>
                <w:b/>
                <w:color w:val="000000"/>
                <w:sz w:val="24"/>
                <w:szCs w:val="24"/>
              </w:rPr>
            </w:pPr>
          </w:p>
        </w:tc>
      </w:tr>
      <w:tr w:rsidR="004A248A" w:rsidRPr="00B311F2" w14:paraId="14418EE9" w14:textId="77777777" w:rsidTr="004C67F2">
        <w:trPr>
          <w:trHeight w:val="1169"/>
        </w:trPr>
        <w:tc>
          <w:tcPr>
            <w:tcW w:w="1978" w:type="dxa"/>
            <w:shd w:val="clear" w:color="auto" w:fill="D9D9D9" w:themeFill="background1" w:themeFillShade="D9"/>
            <w:vAlign w:val="center"/>
          </w:tcPr>
          <w:p w14:paraId="6098AC7F" w14:textId="5CA2B755" w:rsidR="004A248A" w:rsidRPr="00B311F2" w:rsidRDefault="00712E79" w:rsidP="004C67F2">
            <w:pPr>
              <w:spacing w:after="0" w:line="360" w:lineRule="auto"/>
              <w:jc w:val="right"/>
              <w:rPr>
                <w:rFonts w:asciiTheme="majorHAnsi" w:hAnsiTheme="majorHAnsi" w:cstheme="majorHAnsi"/>
                <w:b/>
                <w:smallCaps/>
                <w:color w:val="000000"/>
                <w:sz w:val="24"/>
                <w:szCs w:val="24"/>
              </w:rPr>
            </w:pPr>
            <w:r w:rsidRPr="00B311F2">
              <w:rPr>
                <w:rFonts w:asciiTheme="majorHAnsi" w:hAnsiTheme="majorHAnsi" w:cstheme="majorHAnsi"/>
                <w:b/>
                <w:smallCaps/>
                <w:color w:val="000000"/>
                <w:sz w:val="24"/>
                <w:szCs w:val="24"/>
              </w:rPr>
              <w:t>Admission module</w:t>
            </w:r>
          </w:p>
        </w:tc>
        <w:tc>
          <w:tcPr>
            <w:tcW w:w="6837" w:type="dxa"/>
            <w:tcBorders>
              <w:right w:val="single" w:sz="4" w:space="0" w:color="auto"/>
            </w:tcBorders>
            <w:shd w:val="clear" w:color="auto" w:fill="F2F2F2" w:themeFill="background1" w:themeFillShade="F2"/>
            <w:vAlign w:val="center"/>
          </w:tcPr>
          <w:p w14:paraId="5C1E5F79"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Graphic Tracings</w:t>
            </w:r>
          </w:p>
        </w:tc>
      </w:tr>
      <w:tr w:rsidR="004A248A" w:rsidRPr="00B311F2" w14:paraId="3DBF712E" w14:textId="77777777" w:rsidTr="004C67F2">
        <w:trPr>
          <w:trHeight w:val="288"/>
        </w:trPr>
        <w:tc>
          <w:tcPr>
            <w:tcW w:w="1978" w:type="dxa"/>
            <w:vMerge w:val="restart"/>
            <w:shd w:val="clear" w:color="auto" w:fill="D9D9D9" w:themeFill="background1" w:themeFillShade="D9"/>
            <w:vAlign w:val="center"/>
          </w:tcPr>
          <w:p w14:paraId="32142DFA" w14:textId="77777777" w:rsidR="004A248A" w:rsidRPr="00B311F2" w:rsidRDefault="004A248A" w:rsidP="004C67F2">
            <w:pPr>
              <w:spacing w:after="0" w:line="360" w:lineRule="auto"/>
              <w:jc w:val="right"/>
              <w:rPr>
                <w:rFonts w:asciiTheme="majorHAnsi" w:hAnsiTheme="majorHAnsi" w:cstheme="majorHAnsi"/>
                <w:b/>
                <w:smallCaps/>
                <w:color w:val="000000"/>
                <w:sz w:val="24"/>
                <w:szCs w:val="24"/>
              </w:rPr>
            </w:pPr>
            <w:r w:rsidRPr="00B311F2">
              <w:rPr>
                <w:rFonts w:asciiTheme="majorHAnsi" w:hAnsiTheme="majorHAnsi" w:cstheme="majorHAnsi"/>
                <w:b/>
                <w:smallCaps/>
                <w:color w:val="000000"/>
                <w:sz w:val="24"/>
                <w:szCs w:val="24"/>
              </w:rPr>
              <w:t>Outpatient Solution</w:t>
            </w:r>
          </w:p>
        </w:tc>
        <w:tc>
          <w:tcPr>
            <w:tcW w:w="6837" w:type="dxa"/>
            <w:tcBorders>
              <w:right w:val="single" w:sz="4" w:space="0" w:color="auto"/>
            </w:tcBorders>
            <w:shd w:val="clear" w:color="auto" w:fill="F2F2F2" w:themeFill="background1" w:themeFillShade="F2"/>
            <w:vAlign w:val="center"/>
          </w:tcPr>
          <w:p w14:paraId="4B34A58A"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External Consultation</w:t>
            </w:r>
          </w:p>
        </w:tc>
      </w:tr>
      <w:tr w:rsidR="004A248A" w:rsidRPr="00B311F2" w14:paraId="2BA78B74" w14:textId="77777777" w:rsidTr="004C67F2">
        <w:trPr>
          <w:trHeight w:val="288"/>
        </w:trPr>
        <w:tc>
          <w:tcPr>
            <w:tcW w:w="1978" w:type="dxa"/>
            <w:vMerge/>
            <w:shd w:val="clear" w:color="auto" w:fill="D9D9D9" w:themeFill="background1" w:themeFillShade="D9"/>
            <w:vAlign w:val="center"/>
          </w:tcPr>
          <w:p w14:paraId="7465C793"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7FA658BF"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Emergency Service</w:t>
            </w:r>
          </w:p>
        </w:tc>
      </w:tr>
      <w:tr w:rsidR="004A248A" w:rsidRPr="00B311F2" w14:paraId="7C51D297" w14:textId="77777777" w:rsidTr="004C67F2">
        <w:trPr>
          <w:trHeight w:val="288"/>
        </w:trPr>
        <w:tc>
          <w:tcPr>
            <w:tcW w:w="1978" w:type="dxa"/>
            <w:vMerge/>
            <w:shd w:val="clear" w:color="auto" w:fill="D9D9D9" w:themeFill="background1" w:themeFillShade="D9"/>
            <w:vAlign w:val="center"/>
          </w:tcPr>
          <w:p w14:paraId="559DA28D"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1B71EB05"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Operating room</w:t>
            </w:r>
          </w:p>
        </w:tc>
      </w:tr>
      <w:tr w:rsidR="004A248A" w:rsidRPr="00B311F2" w14:paraId="1518EF9F" w14:textId="77777777" w:rsidTr="004C67F2">
        <w:trPr>
          <w:trHeight w:val="288"/>
        </w:trPr>
        <w:tc>
          <w:tcPr>
            <w:tcW w:w="1978" w:type="dxa"/>
            <w:vMerge/>
            <w:shd w:val="clear" w:color="auto" w:fill="D9D9D9" w:themeFill="background1" w:themeFillShade="D9"/>
            <w:vAlign w:val="center"/>
          </w:tcPr>
          <w:p w14:paraId="6A08D866"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7062B078"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Consultations in other non-medical specialties</w:t>
            </w:r>
          </w:p>
        </w:tc>
      </w:tr>
      <w:tr w:rsidR="004A248A" w:rsidRPr="00B311F2" w14:paraId="25C604DC" w14:textId="77777777" w:rsidTr="004C67F2">
        <w:trPr>
          <w:trHeight w:val="294"/>
        </w:trPr>
        <w:tc>
          <w:tcPr>
            <w:tcW w:w="1978" w:type="dxa"/>
            <w:vMerge/>
            <w:shd w:val="clear" w:color="auto" w:fill="D9D9D9" w:themeFill="background1" w:themeFillShade="D9"/>
            <w:vAlign w:val="center"/>
          </w:tcPr>
          <w:p w14:paraId="78AD5C55"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2DBC2436"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Emergency Observation Service</w:t>
            </w:r>
          </w:p>
        </w:tc>
      </w:tr>
      <w:tr w:rsidR="004A248A" w:rsidRPr="00B311F2" w14:paraId="285B3D44" w14:textId="77777777" w:rsidTr="004C67F2">
        <w:trPr>
          <w:trHeight w:val="294"/>
        </w:trPr>
        <w:tc>
          <w:tcPr>
            <w:tcW w:w="1978" w:type="dxa"/>
            <w:vMerge/>
            <w:shd w:val="clear" w:color="auto" w:fill="D9D9D9" w:themeFill="background1" w:themeFillShade="D9"/>
            <w:vAlign w:val="center"/>
          </w:tcPr>
          <w:p w14:paraId="38B52C36"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196DE79D"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Electronic Prescriptions and Sick Leave</w:t>
            </w:r>
          </w:p>
        </w:tc>
      </w:tr>
      <w:tr w:rsidR="004A248A" w:rsidRPr="00B311F2" w14:paraId="79BB9F6F" w14:textId="77777777" w:rsidTr="004C67F2">
        <w:trPr>
          <w:trHeight w:val="288"/>
        </w:trPr>
        <w:tc>
          <w:tcPr>
            <w:tcW w:w="1978" w:type="dxa"/>
            <w:vMerge w:val="restart"/>
            <w:shd w:val="clear" w:color="auto" w:fill="D9D9D9" w:themeFill="background1" w:themeFillShade="D9"/>
            <w:vAlign w:val="center"/>
          </w:tcPr>
          <w:p w14:paraId="4F4A1B44" w14:textId="77777777" w:rsidR="004A248A" w:rsidRPr="00B311F2" w:rsidRDefault="004A248A" w:rsidP="004C67F2">
            <w:pPr>
              <w:spacing w:after="0" w:line="360" w:lineRule="auto"/>
              <w:jc w:val="right"/>
              <w:rPr>
                <w:rFonts w:asciiTheme="majorHAnsi" w:hAnsiTheme="majorHAnsi" w:cstheme="majorHAnsi"/>
                <w:b/>
                <w:smallCaps/>
                <w:color w:val="000000"/>
                <w:sz w:val="24"/>
                <w:szCs w:val="24"/>
              </w:rPr>
            </w:pPr>
            <w:r w:rsidRPr="00B311F2">
              <w:rPr>
                <w:rFonts w:asciiTheme="majorHAnsi" w:hAnsiTheme="majorHAnsi" w:cstheme="majorHAnsi"/>
                <w:b/>
                <w:smallCaps/>
                <w:color w:val="000000"/>
                <w:sz w:val="24"/>
                <w:szCs w:val="24"/>
              </w:rPr>
              <w:t>Special Outpatient Solution</w:t>
            </w:r>
          </w:p>
        </w:tc>
        <w:tc>
          <w:tcPr>
            <w:tcW w:w="6837" w:type="dxa"/>
            <w:tcBorders>
              <w:right w:val="single" w:sz="4" w:space="0" w:color="auto"/>
            </w:tcBorders>
            <w:shd w:val="clear" w:color="auto" w:fill="F2F2F2" w:themeFill="background1" w:themeFillShade="F2"/>
            <w:vAlign w:val="center"/>
          </w:tcPr>
          <w:p w14:paraId="6904D711"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Mother and Child Services</w:t>
            </w:r>
          </w:p>
        </w:tc>
      </w:tr>
      <w:tr w:rsidR="004A248A" w:rsidRPr="00B311F2" w14:paraId="74F51300" w14:textId="77777777" w:rsidTr="004C67F2">
        <w:trPr>
          <w:trHeight w:val="288"/>
        </w:trPr>
        <w:tc>
          <w:tcPr>
            <w:tcW w:w="1978" w:type="dxa"/>
            <w:vMerge/>
            <w:shd w:val="clear" w:color="auto" w:fill="D9D9D9" w:themeFill="background1" w:themeFillShade="D9"/>
            <w:vAlign w:val="center"/>
          </w:tcPr>
          <w:p w14:paraId="2DE0539F"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11F4BCA0"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Prenatal consultations (at least 3)</w:t>
            </w:r>
          </w:p>
        </w:tc>
      </w:tr>
      <w:tr w:rsidR="004A248A" w:rsidRPr="00B311F2" w14:paraId="51F5804A" w14:textId="77777777" w:rsidTr="004C67F2">
        <w:trPr>
          <w:trHeight w:val="288"/>
        </w:trPr>
        <w:tc>
          <w:tcPr>
            <w:tcW w:w="1978" w:type="dxa"/>
            <w:vMerge/>
            <w:shd w:val="clear" w:color="auto" w:fill="D9D9D9" w:themeFill="background1" w:themeFillShade="D9"/>
            <w:vAlign w:val="center"/>
          </w:tcPr>
          <w:p w14:paraId="78E6CEC6"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499771CC"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 xml:space="preserve">Immunization of the mother </w:t>
            </w:r>
          </w:p>
        </w:tc>
      </w:tr>
      <w:tr w:rsidR="004A248A" w:rsidRPr="00B311F2" w14:paraId="0DF62439" w14:textId="77777777" w:rsidTr="004C67F2">
        <w:trPr>
          <w:trHeight w:val="288"/>
        </w:trPr>
        <w:tc>
          <w:tcPr>
            <w:tcW w:w="1978" w:type="dxa"/>
            <w:vMerge/>
            <w:shd w:val="clear" w:color="auto" w:fill="D9D9D9" w:themeFill="background1" w:themeFillShade="D9"/>
            <w:vAlign w:val="center"/>
          </w:tcPr>
          <w:p w14:paraId="52478746"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1D1D73F4"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HIV and HGHbs analysis</w:t>
            </w:r>
          </w:p>
        </w:tc>
      </w:tr>
      <w:tr w:rsidR="004A248A" w:rsidRPr="00B311F2" w14:paraId="3741D71D" w14:textId="77777777" w:rsidTr="004C67F2">
        <w:trPr>
          <w:trHeight w:val="288"/>
        </w:trPr>
        <w:tc>
          <w:tcPr>
            <w:tcW w:w="1978" w:type="dxa"/>
            <w:vMerge/>
            <w:shd w:val="clear" w:color="auto" w:fill="D9D9D9" w:themeFill="background1" w:themeFillShade="D9"/>
            <w:vAlign w:val="center"/>
          </w:tcPr>
          <w:p w14:paraId="36D8443F"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21BEFECE"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Childbirth</w:t>
            </w:r>
          </w:p>
        </w:tc>
      </w:tr>
      <w:tr w:rsidR="004A248A" w:rsidRPr="00B311F2" w14:paraId="309FF1FF" w14:textId="77777777" w:rsidTr="004C67F2">
        <w:trPr>
          <w:trHeight w:val="294"/>
        </w:trPr>
        <w:tc>
          <w:tcPr>
            <w:tcW w:w="1978" w:type="dxa"/>
            <w:vMerge/>
            <w:shd w:val="clear" w:color="auto" w:fill="D9D9D9" w:themeFill="background1" w:themeFillShade="D9"/>
            <w:vAlign w:val="center"/>
          </w:tcPr>
          <w:p w14:paraId="73E648CD"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6483D56F"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Child follow-up</w:t>
            </w:r>
          </w:p>
        </w:tc>
      </w:tr>
      <w:tr w:rsidR="004A248A" w:rsidRPr="00B311F2" w14:paraId="14ED68BA" w14:textId="77777777" w:rsidTr="004C67F2">
        <w:trPr>
          <w:trHeight w:val="288"/>
        </w:trPr>
        <w:tc>
          <w:tcPr>
            <w:tcW w:w="1978" w:type="dxa"/>
            <w:vMerge w:val="restart"/>
            <w:shd w:val="clear" w:color="auto" w:fill="D9D9D9" w:themeFill="background1" w:themeFillShade="D9"/>
            <w:vAlign w:val="center"/>
          </w:tcPr>
          <w:p w14:paraId="01BDBB93" w14:textId="77777777" w:rsidR="004A248A" w:rsidRPr="00B311F2" w:rsidRDefault="004A248A" w:rsidP="004C67F2">
            <w:pPr>
              <w:spacing w:after="0" w:line="360" w:lineRule="auto"/>
              <w:jc w:val="right"/>
              <w:rPr>
                <w:rFonts w:asciiTheme="majorHAnsi" w:hAnsiTheme="majorHAnsi" w:cstheme="majorHAnsi"/>
                <w:b/>
                <w:smallCaps/>
                <w:color w:val="000000"/>
                <w:sz w:val="24"/>
                <w:szCs w:val="24"/>
              </w:rPr>
            </w:pPr>
            <w:r w:rsidRPr="00B311F2">
              <w:rPr>
                <w:rFonts w:asciiTheme="majorHAnsi" w:hAnsiTheme="majorHAnsi" w:cstheme="majorHAnsi"/>
                <w:b/>
                <w:smallCaps/>
                <w:color w:val="000000"/>
                <w:sz w:val="24"/>
                <w:szCs w:val="24"/>
              </w:rPr>
              <w:t>Solution for Internment</w:t>
            </w:r>
          </w:p>
        </w:tc>
        <w:tc>
          <w:tcPr>
            <w:tcW w:w="6837" w:type="dxa"/>
            <w:tcBorders>
              <w:right w:val="single" w:sz="4" w:space="0" w:color="auto"/>
            </w:tcBorders>
            <w:shd w:val="clear" w:color="auto" w:fill="F2F2F2" w:themeFill="background1" w:themeFillShade="F2"/>
            <w:vAlign w:val="center"/>
          </w:tcPr>
          <w:p w14:paraId="66D1AD2C"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Anesthesia consultation</w:t>
            </w:r>
          </w:p>
        </w:tc>
      </w:tr>
      <w:tr w:rsidR="004A248A" w:rsidRPr="00B311F2" w14:paraId="138F8723" w14:textId="77777777" w:rsidTr="004C67F2">
        <w:trPr>
          <w:trHeight w:val="288"/>
        </w:trPr>
        <w:tc>
          <w:tcPr>
            <w:tcW w:w="1978" w:type="dxa"/>
            <w:vMerge/>
            <w:shd w:val="clear" w:color="auto" w:fill="D9D9D9" w:themeFill="background1" w:themeFillShade="D9"/>
            <w:vAlign w:val="center"/>
          </w:tcPr>
          <w:p w14:paraId="72D755B9"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4A009637"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Confirmation of surgery</w:t>
            </w:r>
          </w:p>
        </w:tc>
      </w:tr>
      <w:tr w:rsidR="004A248A" w:rsidRPr="00B311F2" w14:paraId="32AFD0F6" w14:textId="77777777" w:rsidTr="004C67F2">
        <w:trPr>
          <w:trHeight w:val="288"/>
        </w:trPr>
        <w:tc>
          <w:tcPr>
            <w:tcW w:w="1978" w:type="dxa"/>
            <w:vMerge/>
            <w:shd w:val="clear" w:color="auto" w:fill="D9D9D9" w:themeFill="background1" w:themeFillShade="D9"/>
            <w:vAlign w:val="center"/>
          </w:tcPr>
          <w:p w14:paraId="04400450"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26F22630"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Operating room reservation</w:t>
            </w:r>
          </w:p>
        </w:tc>
      </w:tr>
      <w:tr w:rsidR="004A248A" w:rsidRPr="00B311F2" w14:paraId="30CA2B7B" w14:textId="77777777" w:rsidTr="004C67F2">
        <w:trPr>
          <w:trHeight w:val="288"/>
        </w:trPr>
        <w:tc>
          <w:tcPr>
            <w:tcW w:w="1978" w:type="dxa"/>
            <w:vMerge/>
            <w:shd w:val="clear" w:color="auto" w:fill="D9D9D9" w:themeFill="background1" w:themeFillShade="D9"/>
            <w:vAlign w:val="center"/>
          </w:tcPr>
          <w:p w14:paraId="1DF038D3"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23C0A6C2"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Bed reservation</w:t>
            </w:r>
          </w:p>
        </w:tc>
      </w:tr>
      <w:tr w:rsidR="004A248A" w:rsidRPr="00B311F2" w14:paraId="176C9F0A" w14:textId="77777777" w:rsidTr="004C67F2">
        <w:trPr>
          <w:trHeight w:val="288"/>
        </w:trPr>
        <w:tc>
          <w:tcPr>
            <w:tcW w:w="1978" w:type="dxa"/>
            <w:vMerge/>
            <w:shd w:val="clear" w:color="auto" w:fill="D9D9D9" w:themeFill="background1" w:themeFillShade="D9"/>
            <w:vAlign w:val="center"/>
          </w:tcPr>
          <w:p w14:paraId="56F2E0B4"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3EA33D1F"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Record of surgical technique</w:t>
            </w:r>
          </w:p>
        </w:tc>
      </w:tr>
      <w:tr w:rsidR="004A248A" w:rsidRPr="00B311F2" w14:paraId="64FCEB92" w14:textId="77777777" w:rsidTr="004C67F2">
        <w:trPr>
          <w:trHeight w:val="288"/>
        </w:trPr>
        <w:tc>
          <w:tcPr>
            <w:tcW w:w="1978" w:type="dxa"/>
            <w:vMerge/>
            <w:shd w:val="clear" w:color="auto" w:fill="D9D9D9" w:themeFill="background1" w:themeFillShade="D9"/>
            <w:vAlign w:val="center"/>
          </w:tcPr>
          <w:p w14:paraId="3D1DEEC4"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405DAE85"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Record of surgical times</w:t>
            </w:r>
          </w:p>
        </w:tc>
      </w:tr>
      <w:tr w:rsidR="004A248A" w:rsidRPr="00B311F2" w14:paraId="1EB7C019" w14:textId="77777777" w:rsidTr="004C67F2">
        <w:trPr>
          <w:trHeight w:val="576"/>
        </w:trPr>
        <w:tc>
          <w:tcPr>
            <w:tcW w:w="1978" w:type="dxa"/>
            <w:vMerge/>
            <w:shd w:val="clear" w:color="auto" w:fill="D9D9D9" w:themeFill="background1" w:themeFillShade="D9"/>
            <w:vAlign w:val="center"/>
          </w:tcPr>
          <w:p w14:paraId="55E63646"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7BBD0D64"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Registration of materials and medicines used</w:t>
            </w:r>
          </w:p>
        </w:tc>
      </w:tr>
      <w:tr w:rsidR="004A248A" w:rsidRPr="00B311F2" w14:paraId="45B633D9" w14:textId="77777777" w:rsidTr="004C67F2">
        <w:trPr>
          <w:trHeight w:val="288"/>
        </w:trPr>
        <w:tc>
          <w:tcPr>
            <w:tcW w:w="1978" w:type="dxa"/>
            <w:vMerge/>
            <w:shd w:val="clear" w:color="auto" w:fill="D9D9D9" w:themeFill="background1" w:themeFillShade="D9"/>
            <w:vAlign w:val="center"/>
          </w:tcPr>
          <w:p w14:paraId="0A5141D9"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6A57CF3C"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 xml:space="preserve">Patient Admission </w:t>
            </w:r>
          </w:p>
        </w:tc>
      </w:tr>
      <w:tr w:rsidR="004A248A" w:rsidRPr="00B311F2" w14:paraId="69581861" w14:textId="77777777" w:rsidTr="004C67F2">
        <w:trPr>
          <w:trHeight w:val="576"/>
        </w:trPr>
        <w:tc>
          <w:tcPr>
            <w:tcW w:w="1978" w:type="dxa"/>
            <w:vMerge/>
            <w:shd w:val="clear" w:color="auto" w:fill="D9D9D9" w:themeFill="background1" w:themeFillShade="D9"/>
            <w:vAlign w:val="center"/>
          </w:tcPr>
          <w:p w14:paraId="79EFD9C1"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0181BDB9"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Creation of a clinical and nursing process</w:t>
            </w:r>
          </w:p>
        </w:tc>
      </w:tr>
      <w:tr w:rsidR="004A248A" w:rsidRPr="00B311F2" w14:paraId="418673AE" w14:textId="77777777" w:rsidTr="004C67F2">
        <w:trPr>
          <w:trHeight w:val="294"/>
        </w:trPr>
        <w:tc>
          <w:tcPr>
            <w:tcW w:w="1978" w:type="dxa"/>
            <w:vMerge/>
            <w:shd w:val="clear" w:color="auto" w:fill="D9D9D9" w:themeFill="background1" w:themeFillShade="D9"/>
            <w:vAlign w:val="center"/>
          </w:tcPr>
          <w:p w14:paraId="73AC2797" w14:textId="77777777" w:rsidR="004A248A" w:rsidRPr="00B311F2" w:rsidRDefault="004A248A" w:rsidP="004C67F2">
            <w:pPr>
              <w:widowControl w:val="0"/>
              <w:pBdr>
                <w:top w:val="nil"/>
                <w:left w:val="nil"/>
                <w:bottom w:val="nil"/>
                <w:right w:val="nil"/>
                <w:between w:val="nil"/>
              </w:pBdr>
              <w:spacing w:after="0" w:line="360" w:lineRule="auto"/>
              <w:jc w:val="right"/>
              <w:rPr>
                <w:rFonts w:asciiTheme="majorHAnsi" w:hAnsiTheme="majorHAnsi" w:cstheme="majorHAnsi"/>
                <w:b/>
                <w:smallCaps/>
                <w:color w:val="000000"/>
                <w:sz w:val="24"/>
                <w:szCs w:val="24"/>
              </w:rPr>
            </w:pPr>
          </w:p>
        </w:tc>
        <w:tc>
          <w:tcPr>
            <w:tcW w:w="6837" w:type="dxa"/>
            <w:tcBorders>
              <w:right w:val="single" w:sz="4" w:space="0" w:color="auto"/>
            </w:tcBorders>
            <w:shd w:val="clear" w:color="auto" w:fill="F2F2F2" w:themeFill="background1" w:themeFillShade="F2"/>
            <w:vAlign w:val="center"/>
          </w:tcPr>
          <w:p w14:paraId="2E77B5CE" w14:textId="77777777" w:rsidR="004A248A" w:rsidRPr="00B311F2" w:rsidRDefault="004A248A" w:rsidP="004C67F2">
            <w:pPr>
              <w:spacing w:after="0" w:line="360" w:lineRule="auto"/>
              <w:jc w:val="both"/>
              <w:rPr>
                <w:rFonts w:asciiTheme="majorHAnsi" w:hAnsiTheme="majorHAnsi" w:cstheme="majorHAnsi"/>
                <w:smallCaps/>
                <w:color w:val="000000"/>
                <w:sz w:val="24"/>
                <w:szCs w:val="24"/>
              </w:rPr>
            </w:pPr>
            <w:r w:rsidRPr="00B311F2">
              <w:rPr>
                <w:rFonts w:asciiTheme="majorHAnsi" w:hAnsiTheme="majorHAnsi" w:cstheme="majorHAnsi"/>
                <w:smallCaps/>
                <w:color w:val="000000"/>
                <w:sz w:val="24"/>
                <w:szCs w:val="24"/>
              </w:rPr>
              <w:t>Therapy Record</w:t>
            </w:r>
          </w:p>
        </w:tc>
      </w:tr>
    </w:tbl>
    <w:p w14:paraId="2A5B16B5" w14:textId="71643E00" w:rsidR="00EA6ACC" w:rsidRDefault="000F45EF" w:rsidP="000F45EF">
      <w:pPr>
        <w:pStyle w:val="Legenda"/>
        <w:jc w:val="center"/>
        <w:rPr>
          <w:b/>
          <w:i w:val="0"/>
        </w:rPr>
      </w:pPr>
      <w:r w:rsidRPr="000D4017">
        <w:rPr>
          <w:b/>
          <w:i w:val="0"/>
        </w:rPr>
        <w:t xml:space="preserve">Table </w:t>
      </w:r>
      <w:r>
        <w:rPr>
          <w:b/>
          <w:i w:val="0"/>
        </w:rPr>
        <w:t>2</w:t>
      </w:r>
      <w:r w:rsidRPr="000D4017">
        <w:rPr>
          <w:b/>
          <w:i w:val="0"/>
        </w:rPr>
        <w:t xml:space="preserve"> </w:t>
      </w:r>
      <w:r>
        <w:rPr>
          <w:b/>
          <w:i w:val="0"/>
        </w:rPr>
        <w:t>–</w:t>
      </w:r>
      <w:r w:rsidRPr="000D4017">
        <w:rPr>
          <w:b/>
          <w:i w:val="0"/>
        </w:rPr>
        <w:t xml:space="preserve"> </w:t>
      </w:r>
      <w:r w:rsidR="00D8042B">
        <w:rPr>
          <w:b/>
          <w:i w:val="0"/>
        </w:rPr>
        <w:t>M</w:t>
      </w:r>
      <w:r>
        <w:rPr>
          <w:b/>
          <w:i w:val="0"/>
        </w:rPr>
        <w:t>odules to be developed</w:t>
      </w:r>
      <w:r w:rsidRPr="000D4017">
        <w:rPr>
          <w:b/>
          <w:i w:val="0"/>
        </w:rPr>
        <w:t>.</w:t>
      </w:r>
    </w:p>
    <w:p w14:paraId="0325BC18" w14:textId="58C41809" w:rsidR="000F45EF" w:rsidRDefault="000F45EF" w:rsidP="000F45EF"/>
    <w:p w14:paraId="75DAFFA3" w14:textId="6D8DFF68" w:rsidR="00947B0D" w:rsidRDefault="00947B0D" w:rsidP="000F45EF"/>
    <w:p w14:paraId="7B8C27E6" w14:textId="4AE38AC8" w:rsidR="00947B0D" w:rsidRDefault="00947B0D" w:rsidP="000F45EF"/>
    <w:p w14:paraId="164FE79C" w14:textId="77777777" w:rsidR="00947B0D" w:rsidRPr="000F45EF" w:rsidRDefault="00947B0D" w:rsidP="000F45EF"/>
    <w:p w14:paraId="07B059FF" w14:textId="35E51003" w:rsidR="002D539C" w:rsidRPr="00947B0D" w:rsidRDefault="008A0B70" w:rsidP="00947B0D">
      <w:pPr>
        <w:pStyle w:val="PargrafodaLista"/>
        <w:keepNext/>
        <w:numPr>
          <w:ilvl w:val="1"/>
          <w:numId w:val="20"/>
        </w:numPr>
        <w:pBdr>
          <w:top w:val="nil"/>
          <w:left w:val="nil"/>
          <w:bottom w:val="nil"/>
          <w:right w:val="nil"/>
          <w:between w:val="nil"/>
        </w:pBdr>
        <w:spacing w:before="240" w:after="200" w:line="360" w:lineRule="auto"/>
        <w:ind w:left="0" w:firstLine="0"/>
        <w:jc w:val="both"/>
        <w:rPr>
          <w:rFonts w:asciiTheme="majorHAnsi" w:eastAsia="Times New Roman" w:hAnsiTheme="majorHAnsi" w:cstheme="majorBidi"/>
          <w:b/>
          <w:color w:val="000000" w:themeColor="text1"/>
          <w:sz w:val="24"/>
          <w:szCs w:val="24"/>
        </w:rPr>
      </w:pPr>
      <w:r w:rsidRPr="00947B0D">
        <w:rPr>
          <w:rFonts w:asciiTheme="majorHAnsi" w:eastAsia="Times New Roman" w:hAnsiTheme="majorHAnsi" w:cstheme="majorHAnsi"/>
          <w:b/>
          <w:color w:val="000000" w:themeColor="text1"/>
          <w:sz w:val="24"/>
          <w:szCs w:val="24"/>
        </w:rPr>
        <w:t>Main G</w:t>
      </w:r>
      <w:r w:rsidR="18F0A182" w:rsidRPr="00947B0D">
        <w:rPr>
          <w:rFonts w:asciiTheme="majorHAnsi" w:eastAsia="Times New Roman" w:hAnsiTheme="majorHAnsi" w:cstheme="majorHAnsi"/>
          <w:b/>
          <w:color w:val="000000" w:themeColor="text1"/>
          <w:sz w:val="24"/>
          <w:szCs w:val="24"/>
        </w:rPr>
        <w:t>ains</w:t>
      </w:r>
    </w:p>
    <w:p w14:paraId="3D54E46E" w14:textId="5D54B5DE" w:rsidR="006D33B9" w:rsidRPr="006D33B9" w:rsidRDefault="006D33B9" w:rsidP="006D33B9">
      <w:pPr>
        <w:pBdr>
          <w:top w:val="nil"/>
          <w:left w:val="nil"/>
          <w:bottom w:val="nil"/>
          <w:right w:val="nil"/>
          <w:between w:val="nil"/>
        </w:pBdr>
        <w:spacing w:after="0" w:line="360" w:lineRule="auto"/>
        <w:jc w:val="both"/>
        <w:rPr>
          <w:rFonts w:asciiTheme="majorHAnsi" w:hAnsiTheme="majorHAnsi" w:cstheme="majorHAnsi"/>
          <w:color w:val="000000"/>
          <w:sz w:val="24"/>
          <w:szCs w:val="24"/>
        </w:rPr>
      </w:pPr>
      <w:r w:rsidRPr="000D4017">
        <w:rPr>
          <w:rFonts w:asciiTheme="majorHAnsi" w:eastAsia="Arial" w:hAnsiTheme="majorHAnsi" w:cstheme="majorBidi"/>
          <w:sz w:val="24"/>
          <w:szCs w:val="24"/>
          <w:lang w:val="en-US"/>
        </w:rPr>
        <w:t>The SIS solution should be</w:t>
      </w:r>
      <w:r>
        <w:rPr>
          <w:rFonts w:asciiTheme="majorHAnsi" w:eastAsia="Arial" w:hAnsiTheme="majorHAnsi" w:cstheme="majorBidi"/>
          <w:sz w:val="24"/>
          <w:szCs w:val="24"/>
          <w:lang w:val="en-US"/>
        </w:rPr>
        <w:t xml:space="preserve"> able to provide these flowing advantages:</w:t>
      </w:r>
    </w:p>
    <w:p w14:paraId="137931EE" w14:textId="1145C9A1" w:rsidR="002D539C" w:rsidRPr="006D33B9" w:rsidRDefault="18F0A182" w:rsidP="006D33B9">
      <w:pPr>
        <w:pStyle w:val="PargrafodaLista"/>
        <w:numPr>
          <w:ilvl w:val="0"/>
          <w:numId w:val="36"/>
        </w:numPr>
        <w:spacing w:line="360" w:lineRule="auto"/>
        <w:jc w:val="both"/>
        <w:rPr>
          <w:rFonts w:asciiTheme="majorHAnsi" w:hAnsiTheme="majorHAnsi" w:cstheme="majorBidi"/>
          <w:sz w:val="24"/>
          <w:szCs w:val="24"/>
        </w:rPr>
      </w:pPr>
      <w:r w:rsidRPr="006D33B9">
        <w:rPr>
          <w:rFonts w:asciiTheme="majorHAnsi" w:hAnsiTheme="majorHAnsi" w:cstheme="majorBidi"/>
          <w:sz w:val="24"/>
          <w:szCs w:val="24"/>
        </w:rPr>
        <w:t xml:space="preserve">Having a unique, digital medical record; </w:t>
      </w:r>
    </w:p>
    <w:p w14:paraId="2B7D23F8" w14:textId="77777777" w:rsidR="002D539C" w:rsidRPr="006D33B9" w:rsidRDefault="18F0A182" w:rsidP="006D33B9">
      <w:pPr>
        <w:pStyle w:val="PargrafodaLista"/>
        <w:numPr>
          <w:ilvl w:val="0"/>
          <w:numId w:val="36"/>
        </w:numPr>
        <w:spacing w:line="360" w:lineRule="auto"/>
        <w:jc w:val="both"/>
        <w:rPr>
          <w:rFonts w:asciiTheme="majorHAnsi" w:hAnsiTheme="majorHAnsi" w:cstheme="majorBidi"/>
          <w:sz w:val="24"/>
          <w:szCs w:val="24"/>
        </w:rPr>
      </w:pPr>
      <w:r w:rsidRPr="006D33B9">
        <w:rPr>
          <w:rFonts w:asciiTheme="majorHAnsi" w:hAnsiTheme="majorHAnsi" w:cstheme="majorBidi"/>
          <w:sz w:val="24"/>
          <w:szCs w:val="24"/>
        </w:rPr>
        <w:t>Ease of maintenance;</w:t>
      </w:r>
    </w:p>
    <w:p w14:paraId="7AD9B6E2" w14:textId="77777777" w:rsidR="002D539C" w:rsidRPr="006D33B9" w:rsidRDefault="18F0A182" w:rsidP="006D33B9">
      <w:pPr>
        <w:pStyle w:val="PargrafodaLista"/>
        <w:numPr>
          <w:ilvl w:val="0"/>
          <w:numId w:val="36"/>
        </w:numPr>
        <w:spacing w:line="360" w:lineRule="auto"/>
        <w:jc w:val="both"/>
        <w:rPr>
          <w:rFonts w:asciiTheme="majorHAnsi" w:hAnsiTheme="majorHAnsi" w:cstheme="majorBidi"/>
          <w:sz w:val="24"/>
          <w:szCs w:val="24"/>
        </w:rPr>
      </w:pPr>
      <w:r w:rsidRPr="006D33B9">
        <w:rPr>
          <w:rFonts w:asciiTheme="majorHAnsi" w:hAnsiTheme="majorHAnsi" w:cstheme="majorBidi"/>
          <w:sz w:val="24"/>
          <w:szCs w:val="24"/>
        </w:rPr>
        <w:t>Inclusion of the private sector;</w:t>
      </w:r>
    </w:p>
    <w:p w14:paraId="0D49FB7C" w14:textId="77777777" w:rsidR="002D539C" w:rsidRPr="006D33B9" w:rsidRDefault="18F0A182" w:rsidP="006D33B9">
      <w:pPr>
        <w:pStyle w:val="PargrafodaLista"/>
        <w:numPr>
          <w:ilvl w:val="0"/>
          <w:numId w:val="36"/>
        </w:numPr>
        <w:spacing w:line="360" w:lineRule="auto"/>
        <w:jc w:val="both"/>
        <w:rPr>
          <w:rFonts w:asciiTheme="majorHAnsi" w:hAnsiTheme="majorHAnsi" w:cstheme="majorBidi"/>
          <w:sz w:val="24"/>
          <w:szCs w:val="24"/>
        </w:rPr>
      </w:pPr>
      <w:r w:rsidRPr="006D33B9">
        <w:rPr>
          <w:rFonts w:asciiTheme="majorHAnsi" w:hAnsiTheme="majorHAnsi" w:cstheme="majorBidi"/>
          <w:sz w:val="24"/>
          <w:szCs w:val="24"/>
        </w:rPr>
        <w:t>Integration with all existing subsystems;</w:t>
      </w:r>
    </w:p>
    <w:p w14:paraId="6A416F6E" w14:textId="77777777" w:rsidR="002D539C" w:rsidRPr="006D33B9" w:rsidRDefault="18F0A182" w:rsidP="006D33B9">
      <w:pPr>
        <w:pStyle w:val="PargrafodaLista"/>
        <w:numPr>
          <w:ilvl w:val="0"/>
          <w:numId w:val="36"/>
        </w:numPr>
        <w:spacing w:line="360" w:lineRule="auto"/>
        <w:jc w:val="both"/>
        <w:rPr>
          <w:rFonts w:asciiTheme="majorHAnsi" w:hAnsiTheme="majorHAnsi" w:cstheme="majorBidi"/>
          <w:sz w:val="24"/>
          <w:szCs w:val="24"/>
        </w:rPr>
      </w:pPr>
      <w:r w:rsidRPr="006D33B9">
        <w:rPr>
          <w:rFonts w:asciiTheme="majorHAnsi" w:hAnsiTheme="majorHAnsi" w:cstheme="majorBidi"/>
          <w:sz w:val="24"/>
          <w:szCs w:val="24"/>
        </w:rPr>
        <w:t>Move to paperless clinical processes;</w:t>
      </w:r>
    </w:p>
    <w:p w14:paraId="6B5CAF51" w14:textId="77777777" w:rsidR="002D539C" w:rsidRPr="006D33B9" w:rsidRDefault="18F0A182" w:rsidP="006D33B9">
      <w:pPr>
        <w:pStyle w:val="PargrafodaLista"/>
        <w:numPr>
          <w:ilvl w:val="0"/>
          <w:numId w:val="36"/>
        </w:numPr>
        <w:spacing w:line="360" w:lineRule="auto"/>
        <w:jc w:val="both"/>
        <w:rPr>
          <w:rFonts w:asciiTheme="majorHAnsi" w:hAnsiTheme="majorHAnsi" w:cstheme="majorBidi"/>
          <w:sz w:val="24"/>
          <w:szCs w:val="24"/>
        </w:rPr>
      </w:pPr>
      <w:r w:rsidRPr="006D33B9">
        <w:rPr>
          <w:rFonts w:asciiTheme="majorHAnsi" w:hAnsiTheme="majorHAnsi" w:cstheme="majorBidi"/>
          <w:sz w:val="24"/>
          <w:szCs w:val="24"/>
        </w:rPr>
        <w:t xml:space="preserve">Secure availability of information in accordance with the authorizations; </w:t>
      </w:r>
    </w:p>
    <w:p w14:paraId="5DBEA6E4" w14:textId="77777777" w:rsidR="002D539C" w:rsidRPr="006D33B9" w:rsidRDefault="18F0A182" w:rsidP="006D33B9">
      <w:pPr>
        <w:pStyle w:val="PargrafodaLista"/>
        <w:numPr>
          <w:ilvl w:val="0"/>
          <w:numId w:val="36"/>
        </w:numPr>
        <w:spacing w:line="360" w:lineRule="auto"/>
        <w:jc w:val="both"/>
        <w:rPr>
          <w:rFonts w:asciiTheme="majorHAnsi" w:hAnsiTheme="majorHAnsi" w:cstheme="majorBidi"/>
          <w:sz w:val="24"/>
          <w:szCs w:val="24"/>
        </w:rPr>
      </w:pPr>
      <w:r w:rsidRPr="006D33B9">
        <w:rPr>
          <w:rFonts w:asciiTheme="majorHAnsi" w:hAnsiTheme="majorHAnsi" w:cstheme="majorBidi"/>
          <w:sz w:val="24"/>
          <w:szCs w:val="24"/>
        </w:rPr>
        <w:t>Having information for decision making at local and central levels in a timely manner;</w:t>
      </w:r>
    </w:p>
    <w:p w14:paraId="4BD48B06" w14:textId="7E544CDB" w:rsidR="0044458B" w:rsidRPr="007738CB" w:rsidRDefault="18F0A182" w:rsidP="007738CB">
      <w:pPr>
        <w:pStyle w:val="PargrafodaLista"/>
        <w:numPr>
          <w:ilvl w:val="0"/>
          <w:numId w:val="36"/>
        </w:numPr>
        <w:spacing w:line="360" w:lineRule="auto"/>
        <w:jc w:val="both"/>
        <w:rPr>
          <w:rFonts w:asciiTheme="majorHAnsi" w:hAnsiTheme="majorHAnsi" w:cstheme="majorHAnsi"/>
          <w:color w:val="000000"/>
          <w:sz w:val="24"/>
          <w:szCs w:val="24"/>
        </w:rPr>
        <w:sectPr w:rsidR="0044458B" w:rsidRPr="007738CB" w:rsidSect="00F34875">
          <w:pgSz w:w="11900" w:h="16840"/>
          <w:pgMar w:top="1417" w:right="1701" w:bottom="1417" w:left="1701" w:header="708" w:footer="708" w:gutter="0"/>
          <w:cols w:space="720"/>
        </w:sectPr>
      </w:pPr>
      <w:r w:rsidRPr="006D33B9">
        <w:rPr>
          <w:rFonts w:asciiTheme="majorHAnsi" w:hAnsiTheme="majorHAnsi" w:cstheme="majorBidi"/>
          <w:sz w:val="24"/>
          <w:szCs w:val="24"/>
        </w:rPr>
        <w:t>Optimization of treatment expenses.</w:t>
      </w:r>
      <w:r w:rsidR="00BA58FC" w:rsidRPr="007738CB">
        <w:rPr>
          <w:rFonts w:asciiTheme="majorHAnsi" w:hAnsiTheme="majorHAnsi" w:cstheme="majorHAnsi"/>
        </w:rPr>
        <w:br w:type="page"/>
      </w:r>
    </w:p>
    <w:p w14:paraId="75F4340D" w14:textId="6C10D0D3" w:rsidR="002D539C" w:rsidRPr="009B2723" w:rsidRDefault="00293027" w:rsidP="00DC7208">
      <w:pPr>
        <w:keepNext/>
        <w:numPr>
          <w:ilvl w:val="0"/>
          <w:numId w:val="20"/>
        </w:numPr>
        <w:pBdr>
          <w:top w:val="nil"/>
          <w:left w:val="nil"/>
          <w:bottom w:val="nil"/>
          <w:right w:val="nil"/>
          <w:between w:val="nil"/>
        </w:pBdr>
        <w:spacing w:before="240" w:after="200" w:line="360" w:lineRule="auto"/>
        <w:jc w:val="both"/>
        <w:rPr>
          <w:rFonts w:asciiTheme="majorHAnsi" w:eastAsia="Times New Roman" w:hAnsiTheme="majorHAnsi" w:cstheme="majorHAnsi"/>
          <w:b/>
        </w:rPr>
      </w:pPr>
      <w:r w:rsidRPr="009B2723">
        <w:rPr>
          <w:rFonts w:asciiTheme="majorHAnsi" w:eastAsia="Times New Roman" w:hAnsiTheme="majorHAnsi" w:cstheme="majorHAnsi"/>
          <w:b/>
        </w:rPr>
        <w:t>WILL ALLOW FOR</w:t>
      </w:r>
    </w:p>
    <w:p w14:paraId="3EB0279B" w14:textId="50E57F7B" w:rsidR="009A76D8" w:rsidRPr="009A76D8" w:rsidRDefault="009A76D8" w:rsidP="009A76D8">
      <w:pPr>
        <w:spacing w:line="360" w:lineRule="auto"/>
        <w:jc w:val="both"/>
        <w:rPr>
          <w:rFonts w:asciiTheme="majorHAnsi" w:hAnsiTheme="majorHAnsi" w:cstheme="majorBidi"/>
          <w:sz w:val="24"/>
          <w:szCs w:val="24"/>
          <w:lang w:val="en-US"/>
        </w:rPr>
      </w:pPr>
      <w:r w:rsidRPr="009A76D8">
        <w:rPr>
          <w:rFonts w:asciiTheme="majorHAnsi" w:eastAsia="Arial" w:hAnsiTheme="majorHAnsi" w:cstheme="majorBidi"/>
          <w:sz w:val="24"/>
          <w:szCs w:val="24"/>
          <w:lang w:val="en-US"/>
        </w:rPr>
        <w:t xml:space="preserve">The SIS solution should </w:t>
      </w:r>
      <w:r>
        <w:rPr>
          <w:rFonts w:asciiTheme="majorHAnsi" w:eastAsia="Arial" w:hAnsiTheme="majorHAnsi" w:cstheme="majorBidi"/>
          <w:sz w:val="24"/>
          <w:szCs w:val="24"/>
          <w:lang w:val="en-US"/>
        </w:rPr>
        <w:t>allow</w:t>
      </w:r>
      <w:r w:rsidRPr="009A76D8">
        <w:rPr>
          <w:rFonts w:asciiTheme="majorHAnsi" w:eastAsia="Arial" w:hAnsiTheme="majorHAnsi" w:cstheme="majorBidi"/>
          <w:sz w:val="24"/>
          <w:szCs w:val="24"/>
          <w:lang w:val="en-US"/>
        </w:rPr>
        <w:t>:</w:t>
      </w:r>
    </w:p>
    <w:p w14:paraId="347DD3DB" w14:textId="743F5686"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Integrating the user registration system with the CNI (National Identification Registry);</w:t>
      </w:r>
    </w:p>
    <w:p w14:paraId="5A353938"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Integrating with contributory and non-contributory social protection systems;</w:t>
      </w:r>
    </w:p>
    <w:p w14:paraId="46E1102E"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Integrating with the drug registration system;</w:t>
      </w:r>
    </w:p>
    <w:p w14:paraId="433691B2"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Integrating with the drug management system both from the importer/distributor/producer, as well as with the pharmacy solutions;</w:t>
      </w:r>
    </w:p>
    <w:p w14:paraId="1F804377"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Define a single citizen's record in the SNS;</w:t>
      </w:r>
    </w:p>
    <w:p w14:paraId="16A8F1FE"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Move to paperless drug prescription;</w:t>
      </w:r>
    </w:p>
    <w:p w14:paraId="6A5854DE"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Prescribing by only using INN (International Nonproprietary Name);</w:t>
      </w:r>
    </w:p>
    <w:p w14:paraId="59BCC04F"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Record diagnoses using ICD 10 (International Coding of Diseases);</w:t>
      </w:r>
    </w:p>
    <w:p w14:paraId="392A739C"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 xml:space="preserve">Change the service paradigm; </w:t>
      </w:r>
    </w:p>
    <w:p w14:paraId="2CA20A81"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Electronic prescription;</w:t>
      </w:r>
    </w:p>
    <w:p w14:paraId="5F79C0BE"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Mandatory prescribing using the INN (International Nonproprietary Name);</w:t>
      </w:r>
    </w:p>
    <w:p w14:paraId="5CE4169C"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Record diagnoses only using ICD10/ICD11 (International Coding of Diseases);</w:t>
      </w:r>
    </w:p>
    <w:p w14:paraId="3544337E"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Availability and quality of the communications network;</w:t>
      </w:r>
    </w:p>
    <w:p w14:paraId="147833EE"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Portability;</w:t>
      </w:r>
    </w:p>
    <w:p w14:paraId="626CEC0E" w14:textId="77777777" w:rsidR="002D539C" w:rsidRPr="009B2723" w:rsidRDefault="18F0A182" w:rsidP="708DE53F">
      <w:pPr>
        <w:pStyle w:val="PargrafodaLista"/>
        <w:numPr>
          <w:ilvl w:val="0"/>
          <w:numId w:val="44"/>
        </w:numPr>
        <w:pBdr>
          <w:top w:val="nil"/>
          <w:left w:val="nil"/>
          <w:bottom w:val="nil"/>
          <w:right w:val="nil"/>
          <w:between w:val="nil"/>
        </w:pBdr>
        <w:spacing w:after="0"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Integration;</w:t>
      </w:r>
    </w:p>
    <w:p w14:paraId="07A8B094" w14:textId="77777777" w:rsidR="002D539C" w:rsidRPr="009B2723" w:rsidRDefault="18F0A182" w:rsidP="708DE53F">
      <w:pPr>
        <w:pStyle w:val="PargrafodaLista"/>
        <w:numPr>
          <w:ilvl w:val="0"/>
          <w:numId w:val="44"/>
        </w:numPr>
        <w:pBdr>
          <w:top w:val="nil"/>
          <w:left w:val="nil"/>
          <w:bottom w:val="nil"/>
          <w:right w:val="nil"/>
          <w:between w:val="nil"/>
        </w:pBdr>
        <w:spacing w:line="360" w:lineRule="auto"/>
        <w:jc w:val="both"/>
        <w:rPr>
          <w:rFonts w:asciiTheme="majorHAnsi" w:eastAsiaTheme="majorEastAsia" w:hAnsiTheme="majorHAnsi" w:cstheme="majorBidi"/>
          <w:color w:val="000000"/>
          <w:sz w:val="24"/>
          <w:szCs w:val="24"/>
        </w:rPr>
      </w:pPr>
      <w:r w:rsidRPr="708DE53F">
        <w:rPr>
          <w:rFonts w:asciiTheme="majorHAnsi" w:eastAsia="Times New Roman" w:hAnsiTheme="majorHAnsi" w:cstheme="majorBidi"/>
          <w:color w:val="000000" w:themeColor="text1"/>
          <w:sz w:val="24"/>
          <w:szCs w:val="24"/>
        </w:rPr>
        <w:t>Interoperability.</w:t>
      </w:r>
    </w:p>
    <w:p w14:paraId="3021986A" w14:textId="2D3FD9F4" w:rsidR="00C36D32" w:rsidRPr="004C4E84" w:rsidRDefault="00BA58FC" w:rsidP="00623270">
      <w:pPr>
        <w:pStyle w:val="PargrafodaLista"/>
        <w:keepNext/>
        <w:numPr>
          <w:ilvl w:val="0"/>
          <w:numId w:val="20"/>
        </w:numPr>
        <w:pBdr>
          <w:top w:val="nil"/>
          <w:left w:val="nil"/>
          <w:bottom w:val="nil"/>
          <w:right w:val="nil"/>
          <w:between w:val="nil"/>
        </w:pBdr>
        <w:spacing w:before="240" w:after="200" w:line="360" w:lineRule="auto"/>
        <w:jc w:val="both"/>
        <w:rPr>
          <w:rFonts w:asciiTheme="majorHAnsi" w:eastAsia="Times New Roman" w:hAnsiTheme="majorHAnsi" w:cstheme="majorBidi"/>
          <w:b/>
          <w:color w:val="000000" w:themeColor="text1"/>
          <w:sz w:val="24"/>
          <w:szCs w:val="24"/>
        </w:rPr>
      </w:pPr>
      <w:r w:rsidRPr="00623270">
        <w:rPr>
          <w:rFonts w:asciiTheme="majorHAnsi" w:hAnsiTheme="majorHAnsi" w:cstheme="majorHAnsi"/>
        </w:rPr>
        <w:br w:type="page"/>
      </w:r>
      <w:r w:rsidR="00C36D32" w:rsidRPr="004C4E84">
        <w:rPr>
          <w:rFonts w:asciiTheme="majorHAnsi" w:eastAsia="Times New Roman" w:hAnsiTheme="majorHAnsi" w:cstheme="majorBidi"/>
          <w:b/>
          <w:color w:val="000000" w:themeColor="text1"/>
          <w:sz w:val="24"/>
          <w:szCs w:val="24"/>
        </w:rPr>
        <w:t xml:space="preserve">Technological </w:t>
      </w:r>
      <w:r w:rsidR="007738CB" w:rsidRPr="004C4E84">
        <w:rPr>
          <w:rFonts w:asciiTheme="majorHAnsi" w:eastAsia="Times New Roman" w:hAnsiTheme="majorHAnsi" w:cstheme="majorBidi"/>
          <w:b/>
          <w:color w:val="000000" w:themeColor="text1"/>
          <w:sz w:val="24"/>
          <w:szCs w:val="24"/>
        </w:rPr>
        <w:t>Infrastructure</w:t>
      </w:r>
      <w:r w:rsidR="00C36D32" w:rsidRPr="004C4E84">
        <w:rPr>
          <w:rFonts w:asciiTheme="majorHAnsi" w:eastAsia="Times New Roman" w:hAnsiTheme="majorHAnsi" w:cstheme="majorBidi"/>
          <w:b/>
          <w:color w:val="000000" w:themeColor="text1"/>
          <w:sz w:val="24"/>
          <w:szCs w:val="24"/>
        </w:rPr>
        <w:t xml:space="preserve"> </w:t>
      </w:r>
    </w:p>
    <w:p w14:paraId="13E0DF12" w14:textId="77777777" w:rsidR="00C36D32" w:rsidRDefault="00C36D32" w:rsidP="00C36D32">
      <w:pPr>
        <w:keepNext/>
        <w:pBdr>
          <w:top w:val="nil"/>
          <w:left w:val="nil"/>
          <w:bottom w:val="nil"/>
          <w:right w:val="nil"/>
          <w:between w:val="nil"/>
        </w:pBdr>
        <w:spacing w:before="240" w:after="200" w:line="360" w:lineRule="auto"/>
        <w:jc w:val="both"/>
        <w:rPr>
          <w:rFonts w:asciiTheme="majorHAnsi" w:eastAsia="Arial" w:hAnsiTheme="majorHAnsi" w:cstheme="majorBidi"/>
          <w:sz w:val="24"/>
          <w:szCs w:val="24"/>
          <w:lang w:val="en-US"/>
        </w:rPr>
      </w:pPr>
      <w:r w:rsidRPr="005011A7">
        <w:rPr>
          <w:rFonts w:asciiTheme="majorHAnsi" w:eastAsia="Arial" w:hAnsiTheme="majorHAnsi" w:cstheme="majorBidi"/>
          <w:sz w:val="24"/>
          <w:szCs w:val="24"/>
          <w:lang w:val="en-US"/>
        </w:rPr>
        <w:t>The Ministry of Health will</w:t>
      </w:r>
      <w:r>
        <w:rPr>
          <w:rFonts w:asciiTheme="majorHAnsi" w:eastAsia="Arial" w:hAnsiTheme="majorHAnsi" w:cstheme="majorBidi"/>
          <w:sz w:val="24"/>
          <w:szCs w:val="24"/>
          <w:lang w:val="en-US"/>
        </w:rPr>
        <w:t xml:space="preserve"> provide the following technological infrastructure in which the SIS solution must be deployed and operate.  </w:t>
      </w:r>
    </w:p>
    <w:p w14:paraId="34DA70BC" w14:textId="77777777" w:rsidR="00C36D32" w:rsidRPr="000D4017" w:rsidRDefault="00C36D32" w:rsidP="00C36D32">
      <w:pPr>
        <w:spacing w:line="360" w:lineRule="auto"/>
        <w:jc w:val="both"/>
        <w:rPr>
          <w:rFonts w:asciiTheme="majorHAnsi" w:hAnsiTheme="majorHAnsi" w:cstheme="majorBidi"/>
          <w:sz w:val="24"/>
          <w:szCs w:val="24"/>
          <w:lang w:val="en-US"/>
        </w:rPr>
      </w:pPr>
      <w:r w:rsidRPr="000D4017">
        <w:rPr>
          <w:rFonts w:asciiTheme="majorHAnsi" w:eastAsia="Arial" w:hAnsiTheme="majorHAnsi" w:cstheme="majorBidi"/>
          <w:sz w:val="24"/>
          <w:szCs w:val="24"/>
          <w:lang w:val="en-US"/>
        </w:rPr>
        <w:t>The SIS solution should be deployed on an infrastructure composed of two discrete environments:</w:t>
      </w:r>
    </w:p>
    <w:p w14:paraId="3B23A2CE" w14:textId="77777777" w:rsidR="00C36D32" w:rsidRPr="009B2723" w:rsidRDefault="00C36D32" w:rsidP="00C36D32">
      <w:pPr>
        <w:pStyle w:val="PargrafodaLista"/>
        <w:numPr>
          <w:ilvl w:val="0"/>
          <w:numId w:val="36"/>
        </w:numPr>
        <w:spacing w:line="360" w:lineRule="auto"/>
        <w:jc w:val="both"/>
        <w:rPr>
          <w:rFonts w:asciiTheme="majorHAnsi" w:hAnsiTheme="majorHAnsi" w:cstheme="majorBidi"/>
          <w:sz w:val="24"/>
          <w:szCs w:val="24"/>
        </w:rPr>
      </w:pPr>
      <w:r w:rsidRPr="708DE53F">
        <w:rPr>
          <w:rFonts w:asciiTheme="majorHAnsi" w:hAnsiTheme="majorHAnsi" w:cstheme="majorBidi"/>
          <w:sz w:val="24"/>
          <w:szCs w:val="24"/>
        </w:rPr>
        <w:t>The production environment, hosts the servers, software, services and the storage, in order for SIS to work and be made available to the end users. It is the environment that is monitored and analyzed constantly for performance in order to track problems soon enough, before perform</w:t>
      </w:r>
      <w:r>
        <w:rPr>
          <w:rFonts w:asciiTheme="majorHAnsi" w:hAnsiTheme="majorHAnsi" w:cstheme="majorBidi"/>
          <w:sz w:val="24"/>
          <w:szCs w:val="24"/>
        </w:rPr>
        <w:t>ance issues reach the end users;</w:t>
      </w:r>
    </w:p>
    <w:p w14:paraId="61298FC0" w14:textId="77777777" w:rsidR="00C36D32" w:rsidRPr="009B2723" w:rsidRDefault="00C36D32" w:rsidP="00C36D32">
      <w:pPr>
        <w:pStyle w:val="PargrafodaLista"/>
        <w:numPr>
          <w:ilvl w:val="0"/>
          <w:numId w:val="36"/>
        </w:numPr>
        <w:spacing w:line="360" w:lineRule="auto"/>
        <w:jc w:val="both"/>
        <w:rPr>
          <w:rFonts w:asciiTheme="majorHAnsi" w:hAnsiTheme="majorHAnsi" w:cstheme="majorBidi"/>
          <w:sz w:val="24"/>
          <w:szCs w:val="24"/>
        </w:rPr>
      </w:pPr>
      <w:r w:rsidRPr="708DE53F">
        <w:rPr>
          <w:rFonts w:asciiTheme="majorHAnsi" w:hAnsiTheme="majorHAnsi" w:cstheme="majorBidi"/>
          <w:sz w:val="24"/>
          <w:szCs w:val="24"/>
        </w:rPr>
        <w:t>The staging environment, which is a complete copy of the production environment (software infrastructure), with a main purpose to be used for testing of new software releases, configurations, upload of files for testing purposes, and anything related to information that need to be validated before going public on the production environment</w:t>
      </w:r>
      <w:r>
        <w:rPr>
          <w:rFonts w:asciiTheme="majorHAnsi" w:hAnsiTheme="majorHAnsi" w:cstheme="majorBidi"/>
          <w:sz w:val="24"/>
          <w:szCs w:val="24"/>
        </w:rPr>
        <w:t>;</w:t>
      </w:r>
    </w:p>
    <w:p w14:paraId="127CAD91" w14:textId="7AFCE7DF" w:rsidR="00C36D32" w:rsidRDefault="00C36D32" w:rsidP="00C36D32">
      <w:pPr>
        <w:pStyle w:val="PargrafodaLista"/>
        <w:numPr>
          <w:ilvl w:val="0"/>
          <w:numId w:val="36"/>
        </w:numPr>
        <w:spacing w:line="360" w:lineRule="auto"/>
        <w:jc w:val="both"/>
        <w:rPr>
          <w:rFonts w:asciiTheme="majorHAnsi" w:eastAsia="Arial" w:hAnsiTheme="majorHAnsi" w:cstheme="majorBidi"/>
          <w:sz w:val="24"/>
          <w:szCs w:val="24"/>
          <w:lang w:val="en-US"/>
        </w:rPr>
      </w:pPr>
      <w:r w:rsidRPr="708DE53F">
        <w:rPr>
          <w:rFonts w:asciiTheme="majorHAnsi" w:eastAsia="Arial" w:hAnsiTheme="majorHAnsi" w:cstheme="majorBidi"/>
          <w:sz w:val="24"/>
          <w:szCs w:val="24"/>
          <w:lang w:val="en-US"/>
        </w:rPr>
        <w:t>A system for automated deployment, scaling, and management of containerized applications (ex. CI/CD, Kubernetes)</w:t>
      </w:r>
      <w:r>
        <w:rPr>
          <w:rFonts w:asciiTheme="majorHAnsi" w:eastAsia="Arial" w:hAnsiTheme="majorHAnsi" w:cstheme="majorBidi"/>
          <w:sz w:val="24"/>
          <w:szCs w:val="24"/>
          <w:lang w:val="en-US"/>
        </w:rPr>
        <w:t>;</w:t>
      </w:r>
    </w:p>
    <w:p w14:paraId="5358601B" w14:textId="77777777" w:rsidR="00252009" w:rsidRPr="00252009" w:rsidRDefault="00252009" w:rsidP="00252009">
      <w:pPr>
        <w:spacing w:line="360" w:lineRule="auto"/>
        <w:jc w:val="both"/>
        <w:rPr>
          <w:rFonts w:asciiTheme="majorHAnsi" w:eastAsia="Arial" w:hAnsiTheme="majorHAnsi" w:cstheme="majorBidi"/>
          <w:sz w:val="24"/>
          <w:szCs w:val="24"/>
          <w:lang w:val="en-US"/>
        </w:rPr>
      </w:pPr>
    </w:p>
    <w:p w14:paraId="541B4DF8" w14:textId="194CA508" w:rsidR="00C36D32" w:rsidRPr="00B83310" w:rsidRDefault="00C36D32" w:rsidP="00252009">
      <w:pPr>
        <w:pStyle w:val="PargrafodaLista"/>
        <w:keepNext/>
        <w:numPr>
          <w:ilvl w:val="1"/>
          <w:numId w:val="20"/>
        </w:numPr>
        <w:pBdr>
          <w:top w:val="nil"/>
          <w:left w:val="nil"/>
          <w:bottom w:val="nil"/>
          <w:right w:val="nil"/>
          <w:between w:val="nil"/>
        </w:pBdr>
        <w:spacing w:before="240" w:after="200" w:line="360" w:lineRule="auto"/>
        <w:ind w:left="0" w:firstLine="0"/>
        <w:jc w:val="both"/>
        <w:rPr>
          <w:rFonts w:asciiTheme="majorHAnsi" w:eastAsia="Times New Roman" w:hAnsiTheme="majorHAnsi" w:cstheme="majorBidi"/>
          <w:b/>
          <w:bCs/>
          <w:color w:val="000000" w:themeColor="text1"/>
          <w:sz w:val="24"/>
          <w:szCs w:val="24"/>
        </w:rPr>
      </w:pPr>
      <w:r w:rsidRPr="00B83310">
        <w:rPr>
          <w:rFonts w:asciiTheme="majorHAnsi" w:eastAsia="Times New Roman" w:hAnsiTheme="majorHAnsi" w:cstheme="majorBidi"/>
          <w:b/>
          <w:bCs/>
          <w:color w:val="000000" w:themeColor="text1"/>
          <w:sz w:val="24"/>
          <w:szCs w:val="24"/>
        </w:rPr>
        <w:t xml:space="preserve">Hosting Service Provider Minimum Requirements </w:t>
      </w:r>
    </w:p>
    <w:p w14:paraId="368B0912" w14:textId="77777777" w:rsidR="00C36D32" w:rsidRPr="00250CEA" w:rsidRDefault="00C36D32" w:rsidP="00C36D32">
      <w:pPr>
        <w:spacing w:after="120" w:line="360" w:lineRule="auto"/>
        <w:jc w:val="both"/>
        <w:rPr>
          <w:rFonts w:asciiTheme="majorHAnsi" w:eastAsia="Arial" w:hAnsiTheme="majorHAnsi" w:cstheme="majorBidi"/>
          <w:b/>
          <w:sz w:val="24"/>
          <w:szCs w:val="24"/>
          <w:highlight w:val="yellow"/>
          <w:lang w:val="en-US"/>
        </w:rPr>
      </w:pPr>
      <w:r w:rsidRPr="00D073A5">
        <w:rPr>
          <w:rFonts w:asciiTheme="majorHAnsi" w:eastAsia="Arial" w:hAnsiTheme="majorHAnsi" w:cstheme="majorBidi"/>
          <w:sz w:val="24"/>
          <w:szCs w:val="24"/>
          <w:lang w:val="en-US"/>
        </w:rPr>
        <w:t>The SIS solution hosting will be a responsibility of the Ministry of Health and it is required that hosting provided be located in Cabo Verde. The provider of the SIS solution should estimate the minimum requirements for the hosting services for each of the following items:</w:t>
      </w:r>
    </w:p>
    <w:p w14:paraId="0EE7D98C" w14:textId="77777777" w:rsidR="00C36D32" w:rsidRPr="006D33B9" w:rsidRDefault="00C36D32" w:rsidP="00C36D32">
      <w:pPr>
        <w:pStyle w:val="PargrafodaLista"/>
        <w:numPr>
          <w:ilvl w:val="0"/>
          <w:numId w:val="36"/>
        </w:numPr>
        <w:spacing w:line="360" w:lineRule="auto"/>
        <w:jc w:val="both"/>
        <w:rPr>
          <w:rFonts w:asciiTheme="majorHAnsi" w:hAnsiTheme="majorHAnsi" w:cstheme="majorBidi"/>
          <w:sz w:val="24"/>
          <w:szCs w:val="24"/>
        </w:rPr>
      </w:pPr>
      <w:r w:rsidRPr="00DE0B7F">
        <w:rPr>
          <w:rFonts w:asciiTheme="majorHAnsi" w:hAnsiTheme="majorHAnsi" w:cstheme="majorBidi"/>
          <w:b/>
          <w:sz w:val="24"/>
          <w:szCs w:val="24"/>
        </w:rPr>
        <w:t xml:space="preserve">Servers capacity </w:t>
      </w:r>
      <w:r w:rsidRPr="00DE0B7F">
        <w:rPr>
          <w:rFonts w:asciiTheme="majorHAnsi" w:hAnsiTheme="majorHAnsi" w:cstheme="majorBidi"/>
          <w:bCs/>
          <w:sz w:val="24"/>
          <w:szCs w:val="24"/>
        </w:rPr>
        <w:t>(</w:t>
      </w:r>
      <w:r w:rsidRPr="00DE0B7F">
        <w:rPr>
          <w:rFonts w:asciiTheme="majorHAnsi" w:hAnsiTheme="majorHAnsi" w:cstheme="majorBidi"/>
          <w:sz w:val="24"/>
          <w:szCs w:val="24"/>
        </w:rPr>
        <w:t>ex: CPU, RAM, Storage, Overall infrastructure)</w:t>
      </w:r>
      <w:r>
        <w:rPr>
          <w:rFonts w:asciiTheme="majorHAnsi" w:hAnsiTheme="majorHAnsi" w:cstheme="majorBidi"/>
          <w:sz w:val="24"/>
          <w:szCs w:val="24"/>
        </w:rPr>
        <w:t xml:space="preserve"> to guarantee</w:t>
      </w:r>
      <w:r w:rsidRPr="00DE0B7F">
        <w:rPr>
          <w:rFonts w:asciiTheme="majorHAnsi" w:hAnsiTheme="majorHAnsi" w:cstheme="majorBidi"/>
          <w:b/>
          <w:sz w:val="24"/>
          <w:szCs w:val="24"/>
        </w:rPr>
        <w:t xml:space="preserve"> </w:t>
      </w:r>
      <w:r>
        <w:rPr>
          <w:rFonts w:asciiTheme="majorHAnsi" w:hAnsiTheme="majorHAnsi" w:cstheme="majorBidi"/>
          <w:bCs/>
          <w:sz w:val="24"/>
          <w:szCs w:val="24"/>
        </w:rPr>
        <w:t>s</w:t>
      </w:r>
      <w:r w:rsidRPr="000739E1">
        <w:rPr>
          <w:rFonts w:asciiTheme="majorHAnsi" w:hAnsiTheme="majorHAnsi" w:cstheme="majorBidi"/>
          <w:bCs/>
          <w:sz w:val="24"/>
          <w:szCs w:val="24"/>
        </w:rPr>
        <w:t>calability</w:t>
      </w:r>
      <w:r>
        <w:rPr>
          <w:rFonts w:asciiTheme="majorHAnsi" w:hAnsiTheme="majorHAnsi" w:cstheme="majorBidi"/>
          <w:bCs/>
          <w:sz w:val="24"/>
          <w:szCs w:val="24"/>
        </w:rPr>
        <w:t xml:space="preserve"> and </w:t>
      </w:r>
      <w:r w:rsidRPr="006D33B9">
        <w:rPr>
          <w:rFonts w:asciiTheme="majorHAnsi" w:hAnsiTheme="majorHAnsi" w:cstheme="majorBidi"/>
          <w:sz w:val="24"/>
          <w:szCs w:val="24"/>
        </w:rPr>
        <w:t>None or minimum downtime during scaling is accepted.</w:t>
      </w:r>
    </w:p>
    <w:p w14:paraId="6F9199D0" w14:textId="77777777" w:rsidR="00C36D32" w:rsidRPr="006D33B9" w:rsidRDefault="00C36D32" w:rsidP="00C36D32">
      <w:pPr>
        <w:pStyle w:val="PargrafodaLista"/>
        <w:numPr>
          <w:ilvl w:val="0"/>
          <w:numId w:val="36"/>
        </w:numPr>
        <w:spacing w:line="360" w:lineRule="auto"/>
        <w:jc w:val="both"/>
        <w:rPr>
          <w:rFonts w:asciiTheme="majorHAnsi" w:hAnsiTheme="majorHAnsi" w:cstheme="majorBidi"/>
          <w:sz w:val="24"/>
          <w:szCs w:val="24"/>
        </w:rPr>
      </w:pPr>
      <w:r w:rsidRPr="00720D0D">
        <w:rPr>
          <w:rFonts w:asciiTheme="majorHAnsi" w:hAnsiTheme="majorHAnsi" w:cstheme="majorBidi"/>
          <w:b/>
          <w:sz w:val="24"/>
          <w:szCs w:val="24"/>
        </w:rPr>
        <w:t>Backup Supporting Service</w:t>
      </w:r>
      <w:r w:rsidRPr="006D33B9">
        <w:rPr>
          <w:rFonts w:asciiTheme="majorHAnsi" w:hAnsiTheme="majorHAnsi" w:cstheme="majorBidi"/>
          <w:sz w:val="24"/>
          <w:szCs w:val="24"/>
        </w:rPr>
        <w:t xml:space="preserve"> for full system image backups (snapshots) or granular service backup of the available servers. Snapshots on demand or scheduled.</w:t>
      </w:r>
    </w:p>
    <w:p w14:paraId="3FC6A51E" w14:textId="77777777" w:rsidR="00C36D32" w:rsidRPr="006D33B9" w:rsidRDefault="00C36D32" w:rsidP="00C36D32">
      <w:pPr>
        <w:pStyle w:val="PargrafodaLista"/>
        <w:numPr>
          <w:ilvl w:val="0"/>
          <w:numId w:val="36"/>
        </w:numPr>
        <w:spacing w:line="360" w:lineRule="auto"/>
        <w:jc w:val="both"/>
        <w:rPr>
          <w:rFonts w:asciiTheme="majorHAnsi" w:hAnsiTheme="majorHAnsi" w:cstheme="majorBidi"/>
          <w:sz w:val="24"/>
          <w:szCs w:val="24"/>
        </w:rPr>
      </w:pPr>
      <w:r w:rsidRPr="00EA4FF1">
        <w:rPr>
          <w:rFonts w:asciiTheme="majorHAnsi" w:hAnsiTheme="majorHAnsi" w:cstheme="majorBidi"/>
          <w:b/>
          <w:sz w:val="24"/>
          <w:szCs w:val="24"/>
        </w:rPr>
        <w:t>Bandwidth</w:t>
      </w:r>
      <w:r>
        <w:rPr>
          <w:rFonts w:asciiTheme="majorHAnsi" w:hAnsiTheme="majorHAnsi" w:cstheme="majorBidi"/>
          <w:sz w:val="24"/>
          <w:szCs w:val="24"/>
        </w:rPr>
        <w:t xml:space="preserve"> for hig</w:t>
      </w:r>
      <w:r w:rsidRPr="006D33B9">
        <w:rPr>
          <w:rFonts w:asciiTheme="majorHAnsi" w:hAnsiTheme="majorHAnsi" w:cstheme="majorBidi"/>
          <w:sz w:val="24"/>
          <w:szCs w:val="24"/>
        </w:rPr>
        <w:t>h</w:t>
      </w:r>
      <w:r>
        <w:rPr>
          <w:rFonts w:asciiTheme="majorHAnsi" w:hAnsiTheme="majorHAnsi" w:cstheme="majorBidi"/>
          <w:sz w:val="24"/>
          <w:szCs w:val="24"/>
        </w:rPr>
        <w:t xml:space="preserve"> </w:t>
      </w:r>
      <w:r w:rsidRPr="006D33B9">
        <w:rPr>
          <w:rFonts w:asciiTheme="majorHAnsi" w:hAnsiTheme="majorHAnsi" w:cstheme="majorBidi"/>
          <w:sz w:val="24"/>
          <w:szCs w:val="24"/>
        </w:rPr>
        <w:t>availability serving multiple connection requests</w:t>
      </w:r>
      <w:r>
        <w:rPr>
          <w:rFonts w:asciiTheme="majorHAnsi" w:hAnsiTheme="majorHAnsi" w:cstheme="majorBidi"/>
          <w:sz w:val="24"/>
          <w:szCs w:val="24"/>
        </w:rPr>
        <w:t xml:space="preserve"> at servers and clients</w:t>
      </w:r>
      <w:r w:rsidRPr="006D33B9">
        <w:rPr>
          <w:rFonts w:asciiTheme="majorHAnsi" w:hAnsiTheme="majorHAnsi" w:cstheme="majorBidi"/>
          <w:sz w:val="24"/>
          <w:szCs w:val="24"/>
        </w:rPr>
        <w:t>.</w:t>
      </w:r>
    </w:p>
    <w:p w14:paraId="42B940BF" w14:textId="77777777" w:rsidR="00C36D32" w:rsidRPr="006D33B9" w:rsidRDefault="00C36D32" w:rsidP="00C36D32">
      <w:pPr>
        <w:pStyle w:val="PargrafodaLista"/>
        <w:numPr>
          <w:ilvl w:val="0"/>
          <w:numId w:val="36"/>
        </w:numPr>
        <w:spacing w:line="360" w:lineRule="auto"/>
        <w:jc w:val="both"/>
        <w:rPr>
          <w:rFonts w:asciiTheme="majorHAnsi" w:hAnsiTheme="majorHAnsi" w:cstheme="majorBidi"/>
          <w:sz w:val="24"/>
          <w:szCs w:val="24"/>
        </w:rPr>
      </w:pPr>
      <w:r w:rsidRPr="00051B8A">
        <w:rPr>
          <w:rFonts w:asciiTheme="majorHAnsi" w:hAnsiTheme="majorHAnsi" w:cstheme="majorBidi"/>
          <w:b/>
          <w:sz w:val="24"/>
          <w:szCs w:val="24"/>
        </w:rPr>
        <w:t xml:space="preserve">Connection for </w:t>
      </w:r>
      <w:r>
        <w:rPr>
          <w:rFonts w:asciiTheme="majorHAnsi" w:hAnsiTheme="majorHAnsi" w:cstheme="majorBidi"/>
          <w:sz w:val="24"/>
          <w:szCs w:val="24"/>
        </w:rPr>
        <w:t>h</w:t>
      </w:r>
      <w:r w:rsidRPr="006D33B9">
        <w:rPr>
          <w:rFonts w:asciiTheme="majorHAnsi" w:hAnsiTheme="majorHAnsi" w:cstheme="majorBidi"/>
          <w:sz w:val="24"/>
          <w:szCs w:val="24"/>
        </w:rPr>
        <w:t>igh-speed network connection between instances for instant communication between Application and Database servers.</w:t>
      </w:r>
    </w:p>
    <w:p w14:paraId="6D8AC8EC" w14:textId="57F5B8DA" w:rsidR="002D539C" w:rsidRPr="009B2723" w:rsidRDefault="002D539C" w:rsidP="009B2723">
      <w:pPr>
        <w:spacing w:after="0" w:line="360" w:lineRule="auto"/>
        <w:jc w:val="both"/>
        <w:rPr>
          <w:rFonts w:asciiTheme="majorHAnsi" w:eastAsia="Times New Roman" w:hAnsiTheme="majorHAnsi" w:cstheme="majorHAnsi"/>
          <w:sz w:val="24"/>
          <w:szCs w:val="24"/>
        </w:rPr>
        <w:sectPr w:rsidR="002D539C" w:rsidRPr="009B2723" w:rsidSect="00F34875">
          <w:pgSz w:w="11900" w:h="16840"/>
          <w:pgMar w:top="1417" w:right="1701" w:bottom="1417" w:left="1701" w:header="708" w:footer="708" w:gutter="0"/>
          <w:cols w:space="720"/>
        </w:sectPr>
      </w:pPr>
    </w:p>
    <w:p w14:paraId="5707B2C4" w14:textId="3FB32DB2" w:rsidR="002D539C" w:rsidRPr="004E0607" w:rsidRDefault="00BA58FC" w:rsidP="004E0607">
      <w:pPr>
        <w:keepNext/>
        <w:numPr>
          <w:ilvl w:val="0"/>
          <w:numId w:val="20"/>
        </w:numPr>
        <w:pBdr>
          <w:top w:val="nil"/>
          <w:left w:val="nil"/>
          <w:bottom w:val="nil"/>
          <w:right w:val="nil"/>
          <w:between w:val="nil"/>
        </w:pBdr>
        <w:spacing w:before="240" w:after="200" w:line="360" w:lineRule="auto"/>
        <w:jc w:val="both"/>
        <w:rPr>
          <w:rFonts w:asciiTheme="majorHAnsi" w:eastAsia="Times New Roman" w:hAnsiTheme="majorHAnsi" w:cstheme="majorHAnsi"/>
          <w:b/>
        </w:rPr>
      </w:pPr>
      <w:r w:rsidRPr="004E0607">
        <w:rPr>
          <w:rFonts w:asciiTheme="majorHAnsi" w:eastAsia="Times New Roman" w:hAnsiTheme="majorHAnsi" w:cstheme="majorHAnsi"/>
          <w:b/>
        </w:rPr>
        <w:t>COMPANY TASKS</w:t>
      </w:r>
    </w:p>
    <w:p w14:paraId="7E6E13D9" w14:textId="6B6B7F9A" w:rsidR="004A1851" w:rsidRPr="009B2723" w:rsidRDefault="00BA58FC" w:rsidP="00E61153">
      <w:pPr>
        <w:spacing w:line="360" w:lineRule="auto"/>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In articulation with the Ministry of Health teams, the company will be responsible for the following tasks:</w:t>
      </w:r>
    </w:p>
    <w:tbl>
      <w:tblPr>
        <w:tblW w:w="9351"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CellMar>
          <w:left w:w="70" w:type="dxa"/>
          <w:right w:w="70" w:type="dxa"/>
        </w:tblCellMar>
        <w:tblLook w:val="0400" w:firstRow="0" w:lastRow="0" w:firstColumn="0" w:lastColumn="0" w:noHBand="0" w:noVBand="1"/>
      </w:tblPr>
      <w:tblGrid>
        <w:gridCol w:w="1155"/>
        <w:gridCol w:w="8196"/>
      </w:tblGrid>
      <w:tr w:rsidR="004A1851" w:rsidRPr="009B2723" w14:paraId="34C07BC3" w14:textId="77777777" w:rsidTr="580E602D">
        <w:trPr>
          <w:trHeight w:val="431"/>
          <w:jc w:val="center"/>
        </w:trPr>
        <w:tc>
          <w:tcPr>
            <w:tcW w:w="1155" w:type="dxa"/>
            <w:shd w:val="clear" w:color="auto" w:fill="002060"/>
            <w:vAlign w:val="center"/>
          </w:tcPr>
          <w:p w14:paraId="5FFC5D46" w14:textId="51B2F05B" w:rsidR="004A1851" w:rsidRPr="000D4017" w:rsidRDefault="004A1851" w:rsidP="004B6023">
            <w:pPr>
              <w:spacing w:after="0" w:line="360" w:lineRule="auto"/>
              <w:jc w:val="center"/>
              <w:rPr>
                <w:rFonts w:asciiTheme="majorHAnsi" w:hAnsiTheme="majorHAnsi" w:cstheme="majorBidi"/>
                <w:smallCaps/>
                <w:color w:val="FFFFFF" w:themeColor="background1"/>
              </w:rPr>
            </w:pPr>
            <w:r>
              <w:rPr>
                <w:rFonts w:asciiTheme="majorHAnsi" w:hAnsiTheme="majorHAnsi" w:cstheme="majorBidi"/>
                <w:smallCaps/>
                <w:color w:val="FFFFFF" w:themeColor="background1"/>
              </w:rPr>
              <w:t>Tasks</w:t>
            </w:r>
          </w:p>
        </w:tc>
        <w:tc>
          <w:tcPr>
            <w:tcW w:w="8196" w:type="dxa"/>
            <w:shd w:val="clear" w:color="auto" w:fill="002060"/>
            <w:vAlign w:val="center"/>
          </w:tcPr>
          <w:p w14:paraId="6F932091" w14:textId="77777777" w:rsidR="004A1851" w:rsidRPr="000D4017" w:rsidRDefault="004A1851" w:rsidP="004B6023">
            <w:pPr>
              <w:spacing w:after="0" w:line="360" w:lineRule="auto"/>
              <w:jc w:val="center"/>
              <w:rPr>
                <w:rFonts w:asciiTheme="majorHAnsi" w:hAnsiTheme="majorHAnsi" w:cstheme="majorHAnsi"/>
                <w:smallCaps/>
                <w:color w:val="FFFFFF" w:themeColor="background1"/>
              </w:rPr>
            </w:pPr>
            <w:r w:rsidRPr="000D4017">
              <w:rPr>
                <w:rFonts w:asciiTheme="majorHAnsi" w:hAnsiTheme="majorHAnsi" w:cstheme="majorHAnsi"/>
                <w:smallCaps/>
                <w:color w:val="FFFFFF" w:themeColor="background1"/>
              </w:rPr>
              <w:t>Descriptions</w:t>
            </w:r>
          </w:p>
        </w:tc>
      </w:tr>
      <w:tr w:rsidR="004A1851" w:rsidRPr="009B2723" w14:paraId="58233E8B" w14:textId="77777777" w:rsidTr="580E602D">
        <w:trPr>
          <w:trHeight w:val="431"/>
          <w:jc w:val="center"/>
        </w:trPr>
        <w:tc>
          <w:tcPr>
            <w:tcW w:w="1155" w:type="dxa"/>
            <w:shd w:val="clear" w:color="auto" w:fill="D9D9D9" w:themeFill="background1" w:themeFillShade="D9"/>
            <w:vAlign w:val="center"/>
          </w:tcPr>
          <w:p w14:paraId="5758C593" w14:textId="5706E667" w:rsidR="004A1851" w:rsidRPr="000D4017" w:rsidRDefault="004A1851" w:rsidP="00E61153">
            <w:pPr>
              <w:spacing w:after="0" w:line="360" w:lineRule="auto"/>
              <w:jc w:val="right"/>
              <w:rPr>
                <w:rFonts w:asciiTheme="majorHAnsi" w:hAnsiTheme="majorHAnsi" w:cstheme="majorBidi"/>
                <w:b/>
                <w:smallCaps/>
                <w:color w:val="000000"/>
              </w:rPr>
            </w:pPr>
            <w:r>
              <w:rPr>
                <w:rFonts w:asciiTheme="majorHAnsi" w:hAnsiTheme="majorHAnsi" w:cstheme="majorBidi"/>
                <w:b/>
                <w:smallCaps/>
                <w:color w:val="000000" w:themeColor="text1"/>
              </w:rPr>
              <w:t>Task 1</w:t>
            </w:r>
          </w:p>
        </w:tc>
        <w:tc>
          <w:tcPr>
            <w:tcW w:w="8196" w:type="dxa"/>
            <w:shd w:val="clear" w:color="auto" w:fill="F2F2F2" w:themeFill="background1" w:themeFillShade="F2"/>
            <w:vAlign w:val="bottom"/>
          </w:tcPr>
          <w:p w14:paraId="03A07B29" w14:textId="259EB529" w:rsidR="004A1851" w:rsidRPr="005A1528" w:rsidRDefault="004A1851" w:rsidP="005A1528">
            <w:pPr>
              <w:pStyle w:val="PargrafodaLista"/>
              <w:numPr>
                <w:ilvl w:val="0"/>
                <w:numId w:val="47"/>
              </w:numPr>
              <w:spacing w:line="360" w:lineRule="auto"/>
              <w:ind w:left="355"/>
              <w:jc w:val="both"/>
              <w:rPr>
                <w:rFonts w:asciiTheme="majorHAnsi" w:eastAsia="Times New Roman" w:hAnsiTheme="majorHAnsi" w:cstheme="majorHAnsi"/>
                <w:sz w:val="24"/>
                <w:szCs w:val="24"/>
              </w:rPr>
            </w:pPr>
            <w:r w:rsidRPr="005A1528">
              <w:rPr>
                <w:rFonts w:asciiTheme="majorHAnsi" w:eastAsia="Times New Roman" w:hAnsiTheme="majorHAnsi" w:cstheme="majorHAnsi"/>
                <w:sz w:val="24"/>
                <w:szCs w:val="24"/>
              </w:rPr>
              <w:t>Preparation of a plan for the development, implementation and integration of existing modules and those to be developed within the scope of this project;</w:t>
            </w:r>
          </w:p>
        </w:tc>
      </w:tr>
      <w:tr w:rsidR="004A1851" w:rsidRPr="009B2723" w14:paraId="5C2BE2C1" w14:textId="77777777" w:rsidTr="580E602D">
        <w:trPr>
          <w:trHeight w:val="431"/>
          <w:jc w:val="center"/>
        </w:trPr>
        <w:tc>
          <w:tcPr>
            <w:tcW w:w="1155" w:type="dxa"/>
            <w:shd w:val="clear" w:color="auto" w:fill="D9D9D9" w:themeFill="background1" w:themeFillShade="D9"/>
            <w:vAlign w:val="center"/>
          </w:tcPr>
          <w:p w14:paraId="5B232EF0" w14:textId="13FACE93" w:rsidR="004A1851" w:rsidRPr="000D4017" w:rsidRDefault="005A1528" w:rsidP="00E61153">
            <w:pPr>
              <w:widowControl w:val="0"/>
              <w:pBdr>
                <w:top w:val="nil"/>
                <w:left w:val="nil"/>
                <w:bottom w:val="nil"/>
                <w:right w:val="nil"/>
                <w:between w:val="nil"/>
              </w:pBdr>
              <w:spacing w:after="0" w:line="360" w:lineRule="auto"/>
              <w:jc w:val="right"/>
              <w:rPr>
                <w:rFonts w:asciiTheme="majorHAnsi" w:hAnsiTheme="majorHAnsi" w:cstheme="majorHAnsi"/>
                <w:b/>
                <w:smallCaps/>
                <w:color w:val="000000"/>
              </w:rPr>
            </w:pPr>
            <w:r>
              <w:rPr>
                <w:rFonts w:asciiTheme="majorHAnsi" w:hAnsiTheme="majorHAnsi" w:cstheme="majorBidi"/>
                <w:b/>
                <w:smallCaps/>
                <w:color w:val="000000" w:themeColor="text1"/>
              </w:rPr>
              <w:t>Task 2</w:t>
            </w:r>
          </w:p>
        </w:tc>
        <w:tc>
          <w:tcPr>
            <w:tcW w:w="8196" w:type="dxa"/>
            <w:shd w:val="clear" w:color="auto" w:fill="F2F2F2" w:themeFill="background1" w:themeFillShade="F2"/>
            <w:vAlign w:val="bottom"/>
          </w:tcPr>
          <w:p w14:paraId="6FCCA239" w14:textId="63E6AA9D" w:rsidR="004A1851" w:rsidRPr="00E61153" w:rsidRDefault="00E61153" w:rsidP="00E61153">
            <w:pPr>
              <w:pStyle w:val="PargrafodaLista"/>
              <w:numPr>
                <w:ilvl w:val="0"/>
                <w:numId w:val="47"/>
              </w:numPr>
              <w:spacing w:line="360" w:lineRule="auto"/>
              <w:ind w:left="355"/>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 xml:space="preserve">Survey of each module to be </w:t>
            </w:r>
            <w:r w:rsidR="005E27C1">
              <w:rPr>
                <w:rFonts w:asciiTheme="majorHAnsi" w:eastAsia="Times New Roman" w:hAnsiTheme="majorHAnsi" w:cstheme="majorHAnsi"/>
                <w:sz w:val="24"/>
                <w:szCs w:val="24"/>
              </w:rPr>
              <w:t>developed</w:t>
            </w:r>
            <w:r w:rsidRPr="009B2723">
              <w:rPr>
                <w:rFonts w:asciiTheme="majorHAnsi" w:eastAsia="Times New Roman" w:hAnsiTheme="majorHAnsi" w:cstheme="majorHAnsi"/>
                <w:sz w:val="24"/>
                <w:szCs w:val="24"/>
              </w:rPr>
              <w:t xml:space="preserve"> in conjunction with SNS technicians; </w:t>
            </w:r>
          </w:p>
        </w:tc>
      </w:tr>
      <w:tr w:rsidR="005A1528" w:rsidRPr="009B2723" w14:paraId="0C32375F" w14:textId="77777777" w:rsidTr="580E602D">
        <w:trPr>
          <w:trHeight w:val="431"/>
          <w:jc w:val="center"/>
        </w:trPr>
        <w:tc>
          <w:tcPr>
            <w:tcW w:w="1155" w:type="dxa"/>
            <w:shd w:val="clear" w:color="auto" w:fill="D9D9D9" w:themeFill="background1" w:themeFillShade="D9"/>
            <w:vAlign w:val="center"/>
          </w:tcPr>
          <w:p w14:paraId="1AA6F037" w14:textId="48CB5710" w:rsidR="005A1528" w:rsidRPr="000D4017" w:rsidRDefault="005A1528" w:rsidP="00E61153">
            <w:pPr>
              <w:spacing w:after="0" w:line="360" w:lineRule="auto"/>
              <w:jc w:val="right"/>
              <w:rPr>
                <w:rFonts w:asciiTheme="majorHAnsi" w:hAnsiTheme="majorHAnsi" w:cstheme="majorHAnsi"/>
                <w:b/>
                <w:smallCaps/>
                <w:color w:val="000000"/>
              </w:rPr>
            </w:pPr>
            <w:r w:rsidRPr="00AB36FE">
              <w:rPr>
                <w:rFonts w:asciiTheme="majorHAnsi" w:hAnsiTheme="majorHAnsi" w:cstheme="majorBidi"/>
                <w:b/>
                <w:smallCaps/>
                <w:color w:val="000000" w:themeColor="text1"/>
              </w:rPr>
              <w:t>Task</w:t>
            </w:r>
            <w:r>
              <w:rPr>
                <w:rFonts w:asciiTheme="majorHAnsi" w:hAnsiTheme="majorHAnsi" w:cstheme="majorBidi"/>
                <w:b/>
                <w:smallCaps/>
                <w:color w:val="000000" w:themeColor="text1"/>
              </w:rPr>
              <w:t xml:space="preserve"> 3</w:t>
            </w:r>
            <w:r w:rsidRPr="00AB36FE">
              <w:rPr>
                <w:rFonts w:asciiTheme="majorHAnsi" w:hAnsiTheme="majorHAnsi" w:cstheme="majorBidi"/>
                <w:b/>
                <w:smallCaps/>
                <w:color w:val="000000" w:themeColor="text1"/>
              </w:rPr>
              <w:t xml:space="preserve"> </w:t>
            </w:r>
          </w:p>
        </w:tc>
        <w:tc>
          <w:tcPr>
            <w:tcW w:w="8196" w:type="dxa"/>
            <w:shd w:val="clear" w:color="auto" w:fill="F2F2F2" w:themeFill="background1" w:themeFillShade="F2"/>
            <w:vAlign w:val="bottom"/>
          </w:tcPr>
          <w:p w14:paraId="115A2940" w14:textId="4CEAC97D" w:rsidR="005A1528" w:rsidRPr="00E61153" w:rsidRDefault="00E61153" w:rsidP="00E61153">
            <w:pPr>
              <w:pStyle w:val="PargrafodaLista"/>
              <w:numPr>
                <w:ilvl w:val="0"/>
                <w:numId w:val="47"/>
              </w:numPr>
              <w:spacing w:line="360" w:lineRule="auto"/>
              <w:ind w:left="355"/>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Analyze each module and validate it in conjunction with SNS technicians;</w:t>
            </w:r>
          </w:p>
        </w:tc>
      </w:tr>
      <w:tr w:rsidR="005A1528" w:rsidRPr="009B2723" w14:paraId="37094C9B" w14:textId="77777777" w:rsidTr="580E602D">
        <w:trPr>
          <w:trHeight w:val="431"/>
          <w:jc w:val="center"/>
        </w:trPr>
        <w:tc>
          <w:tcPr>
            <w:tcW w:w="1155" w:type="dxa"/>
            <w:shd w:val="clear" w:color="auto" w:fill="D9D9D9" w:themeFill="background1" w:themeFillShade="D9"/>
            <w:vAlign w:val="center"/>
          </w:tcPr>
          <w:p w14:paraId="7D82DFF8" w14:textId="4FD00914" w:rsidR="005A1528" w:rsidRPr="009B2723" w:rsidRDefault="005A1528" w:rsidP="00E61153">
            <w:pPr>
              <w:widowControl w:val="0"/>
              <w:pBdr>
                <w:top w:val="nil"/>
                <w:left w:val="nil"/>
                <w:bottom w:val="nil"/>
                <w:right w:val="nil"/>
                <w:between w:val="nil"/>
              </w:pBdr>
              <w:spacing w:after="0" w:line="360" w:lineRule="auto"/>
              <w:jc w:val="right"/>
              <w:rPr>
                <w:rFonts w:asciiTheme="majorHAnsi" w:hAnsiTheme="majorHAnsi" w:cstheme="majorHAnsi"/>
                <w:color w:val="000000"/>
              </w:rPr>
            </w:pPr>
            <w:r w:rsidRPr="00AB36FE">
              <w:rPr>
                <w:rFonts w:asciiTheme="majorHAnsi" w:hAnsiTheme="majorHAnsi" w:cstheme="majorBidi"/>
                <w:b/>
                <w:smallCaps/>
                <w:color w:val="000000" w:themeColor="text1"/>
              </w:rPr>
              <w:t>T</w:t>
            </w:r>
            <w:r>
              <w:rPr>
                <w:rFonts w:asciiTheme="majorHAnsi" w:hAnsiTheme="majorHAnsi" w:cstheme="majorBidi"/>
                <w:b/>
                <w:smallCaps/>
                <w:color w:val="000000" w:themeColor="text1"/>
              </w:rPr>
              <w:t>ask 4</w:t>
            </w:r>
          </w:p>
        </w:tc>
        <w:tc>
          <w:tcPr>
            <w:tcW w:w="8196" w:type="dxa"/>
            <w:shd w:val="clear" w:color="auto" w:fill="F2F2F2" w:themeFill="background1" w:themeFillShade="F2"/>
            <w:vAlign w:val="bottom"/>
          </w:tcPr>
          <w:p w14:paraId="20D73098" w14:textId="377A3D7F" w:rsidR="005A1528" w:rsidRPr="00E61153" w:rsidRDefault="00E61153" w:rsidP="00E70DA2">
            <w:pPr>
              <w:pStyle w:val="PargrafodaLista"/>
              <w:numPr>
                <w:ilvl w:val="0"/>
                <w:numId w:val="47"/>
              </w:numPr>
              <w:spacing w:line="360" w:lineRule="auto"/>
              <w:ind w:left="355"/>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 xml:space="preserve">Propose a development language compatible with the modules already developed </w:t>
            </w:r>
            <w:r w:rsidR="00E70DA2">
              <w:rPr>
                <w:rFonts w:asciiTheme="majorHAnsi" w:eastAsia="Times New Roman" w:hAnsiTheme="majorHAnsi" w:cstheme="majorHAnsi"/>
                <w:sz w:val="24"/>
                <w:szCs w:val="24"/>
              </w:rPr>
              <w:t>in IGRP Web</w:t>
            </w:r>
            <w:r w:rsidR="00A87EAA">
              <w:rPr>
                <w:rFonts w:asciiTheme="majorHAnsi" w:eastAsia="Times New Roman" w:hAnsiTheme="majorHAnsi" w:cstheme="majorHAnsi"/>
                <w:sz w:val="24"/>
                <w:szCs w:val="24"/>
              </w:rPr>
              <w:t>;</w:t>
            </w:r>
          </w:p>
        </w:tc>
      </w:tr>
      <w:tr w:rsidR="005A1528" w:rsidRPr="009B2723" w14:paraId="44B5DE84" w14:textId="77777777" w:rsidTr="580E602D">
        <w:trPr>
          <w:trHeight w:val="431"/>
          <w:jc w:val="center"/>
        </w:trPr>
        <w:tc>
          <w:tcPr>
            <w:tcW w:w="1155" w:type="dxa"/>
            <w:shd w:val="clear" w:color="auto" w:fill="D9D9D9" w:themeFill="background1" w:themeFillShade="D9"/>
            <w:vAlign w:val="center"/>
          </w:tcPr>
          <w:p w14:paraId="7ACCB10B" w14:textId="25D379E3" w:rsidR="005A1528" w:rsidRPr="009B2723" w:rsidRDefault="005A1528" w:rsidP="00E61153">
            <w:pPr>
              <w:widowControl w:val="0"/>
              <w:pBdr>
                <w:top w:val="nil"/>
                <w:left w:val="nil"/>
                <w:bottom w:val="nil"/>
                <w:right w:val="nil"/>
                <w:between w:val="nil"/>
              </w:pBdr>
              <w:spacing w:after="0" w:line="360" w:lineRule="auto"/>
              <w:jc w:val="right"/>
              <w:rPr>
                <w:rFonts w:asciiTheme="majorHAnsi" w:hAnsiTheme="majorHAnsi" w:cstheme="majorHAnsi"/>
                <w:color w:val="000000"/>
              </w:rPr>
            </w:pPr>
            <w:r w:rsidRPr="00AB36FE">
              <w:rPr>
                <w:rFonts w:asciiTheme="majorHAnsi" w:hAnsiTheme="majorHAnsi" w:cstheme="majorBidi"/>
                <w:b/>
                <w:smallCaps/>
                <w:color w:val="000000" w:themeColor="text1"/>
              </w:rPr>
              <w:t>T</w:t>
            </w:r>
            <w:r>
              <w:rPr>
                <w:rFonts w:asciiTheme="majorHAnsi" w:hAnsiTheme="majorHAnsi" w:cstheme="majorBidi"/>
                <w:b/>
                <w:smallCaps/>
                <w:color w:val="000000" w:themeColor="text1"/>
              </w:rPr>
              <w:t>ask 5</w:t>
            </w:r>
          </w:p>
        </w:tc>
        <w:tc>
          <w:tcPr>
            <w:tcW w:w="8196" w:type="dxa"/>
            <w:shd w:val="clear" w:color="auto" w:fill="F2F2F2" w:themeFill="background1" w:themeFillShade="F2"/>
            <w:vAlign w:val="bottom"/>
          </w:tcPr>
          <w:p w14:paraId="19B0F1ED" w14:textId="35480F36" w:rsidR="005A1528" w:rsidRPr="00E61153" w:rsidRDefault="00E61153" w:rsidP="00E61153">
            <w:pPr>
              <w:pStyle w:val="PargrafodaLista"/>
              <w:numPr>
                <w:ilvl w:val="0"/>
                <w:numId w:val="47"/>
              </w:numPr>
              <w:spacing w:line="360" w:lineRule="auto"/>
              <w:ind w:left="355"/>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Develop and deliver the manuals of all modules to be developed as well as the APIs for future integrations;</w:t>
            </w:r>
          </w:p>
        </w:tc>
      </w:tr>
      <w:tr w:rsidR="005A1528" w:rsidRPr="009B2723" w14:paraId="559EFB6A" w14:textId="77777777" w:rsidTr="580E602D">
        <w:trPr>
          <w:trHeight w:val="46"/>
          <w:jc w:val="center"/>
        </w:trPr>
        <w:tc>
          <w:tcPr>
            <w:tcW w:w="1155" w:type="dxa"/>
            <w:shd w:val="clear" w:color="auto" w:fill="D9D9D9" w:themeFill="background1" w:themeFillShade="D9"/>
            <w:vAlign w:val="center"/>
          </w:tcPr>
          <w:p w14:paraId="102653EF" w14:textId="1DF8E3DA" w:rsidR="005A1528" w:rsidRPr="009B2723" w:rsidRDefault="005A1528" w:rsidP="00E61153">
            <w:pPr>
              <w:widowControl w:val="0"/>
              <w:pBdr>
                <w:top w:val="nil"/>
                <w:left w:val="nil"/>
                <w:bottom w:val="nil"/>
                <w:right w:val="nil"/>
                <w:between w:val="nil"/>
              </w:pBdr>
              <w:spacing w:after="0" w:line="360" w:lineRule="auto"/>
              <w:jc w:val="right"/>
              <w:rPr>
                <w:rFonts w:asciiTheme="majorHAnsi" w:hAnsiTheme="majorHAnsi" w:cstheme="majorHAnsi"/>
                <w:color w:val="000000"/>
              </w:rPr>
            </w:pPr>
            <w:r w:rsidRPr="00AB36FE">
              <w:rPr>
                <w:rFonts w:asciiTheme="majorHAnsi" w:hAnsiTheme="majorHAnsi" w:cstheme="majorBidi"/>
                <w:b/>
                <w:smallCaps/>
                <w:color w:val="000000" w:themeColor="text1"/>
              </w:rPr>
              <w:t>T</w:t>
            </w:r>
            <w:r>
              <w:rPr>
                <w:rFonts w:asciiTheme="majorHAnsi" w:hAnsiTheme="majorHAnsi" w:cstheme="majorBidi"/>
                <w:b/>
                <w:smallCaps/>
                <w:color w:val="000000" w:themeColor="text1"/>
              </w:rPr>
              <w:t>ask 6</w:t>
            </w:r>
          </w:p>
        </w:tc>
        <w:tc>
          <w:tcPr>
            <w:tcW w:w="8196" w:type="dxa"/>
            <w:shd w:val="clear" w:color="auto" w:fill="F2F2F2" w:themeFill="background1" w:themeFillShade="F2"/>
            <w:vAlign w:val="bottom"/>
          </w:tcPr>
          <w:p w14:paraId="296EB378" w14:textId="3F73C01C" w:rsidR="005A1528" w:rsidRPr="00E61153" w:rsidRDefault="00E61153" w:rsidP="00E61153">
            <w:pPr>
              <w:pStyle w:val="PargrafodaLista"/>
              <w:numPr>
                <w:ilvl w:val="0"/>
                <w:numId w:val="47"/>
              </w:numPr>
              <w:spacing w:line="360" w:lineRule="auto"/>
              <w:ind w:left="355"/>
              <w:jc w:val="both"/>
              <w:rPr>
                <w:rFonts w:asciiTheme="majorHAnsi" w:eastAsia="Times New Roman" w:hAnsiTheme="majorHAnsi" w:cstheme="majorHAnsi"/>
                <w:sz w:val="24"/>
                <w:szCs w:val="24"/>
              </w:rPr>
            </w:pPr>
            <w:r w:rsidRPr="00E61153">
              <w:rPr>
                <w:rFonts w:asciiTheme="majorHAnsi" w:eastAsia="Times New Roman" w:hAnsiTheme="majorHAnsi" w:cstheme="majorHAnsi"/>
                <w:sz w:val="24"/>
                <w:szCs w:val="24"/>
              </w:rPr>
              <w:t>Integrate the developed and existing modules;</w:t>
            </w:r>
          </w:p>
        </w:tc>
      </w:tr>
      <w:tr w:rsidR="00E61153" w:rsidRPr="009B2723" w14:paraId="13868BC7" w14:textId="77777777" w:rsidTr="580E602D">
        <w:trPr>
          <w:trHeight w:val="526"/>
          <w:jc w:val="center"/>
        </w:trPr>
        <w:tc>
          <w:tcPr>
            <w:tcW w:w="1155" w:type="dxa"/>
            <w:shd w:val="clear" w:color="auto" w:fill="D9D9D9" w:themeFill="background1" w:themeFillShade="D9"/>
            <w:vAlign w:val="center"/>
          </w:tcPr>
          <w:p w14:paraId="065CE046" w14:textId="5C10BE6E" w:rsidR="00E61153" w:rsidRPr="00AB36FE" w:rsidRDefault="00E61153" w:rsidP="00E61153">
            <w:pPr>
              <w:widowControl w:val="0"/>
              <w:pBdr>
                <w:top w:val="nil"/>
                <w:left w:val="nil"/>
                <w:bottom w:val="nil"/>
                <w:right w:val="nil"/>
                <w:between w:val="nil"/>
              </w:pBdr>
              <w:spacing w:after="0" w:line="360" w:lineRule="auto"/>
              <w:jc w:val="right"/>
              <w:rPr>
                <w:rFonts w:asciiTheme="majorHAnsi" w:hAnsiTheme="majorHAnsi" w:cstheme="majorBidi"/>
                <w:b/>
                <w:smallCaps/>
                <w:color w:val="000000" w:themeColor="text1"/>
              </w:rPr>
            </w:pPr>
            <w:r w:rsidRPr="00AB36FE">
              <w:rPr>
                <w:rFonts w:asciiTheme="majorHAnsi" w:hAnsiTheme="majorHAnsi" w:cstheme="majorBidi"/>
                <w:b/>
                <w:smallCaps/>
                <w:color w:val="000000" w:themeColor="text1"/>
              </w:rPr>
              <w:t>Task</w:t>
            </w:r>
            <w:r>
              <w:rPr>
                <w:rFonts w:asciiTheme="majorHAnsi" w:hAnsiTheme="majorHAnsi" w:cstheme="majorBidi"/>
                <w:b/>
                <w:smallCaps/>
                <w:color w:val="000000" w:themeColor="text1"/>
              </w:rPr>
              <w:t xml:space="preserve"> </w:t>
            </w:r>
            <w:r w:rsidR="003548E3">
              <w:rPr>
                <w:rFonts w:asciiTheme="majorHAnsi" w:hAnsiTheme="majorHAnsi" w:cstheme="majorBidi"/>
                <w:b/>
                <w:smallCaps/>
                <w:color w:val="000000" w:themeColor="text1"/>
              </w:rPr>
              <w:t>7</w:t>
            </w:r>
            <w:r w:rsidRPr="00AB36FE">
              <w:rPr>
                <w:rFonts w:asciiTheme="majorHAnsi" w:hAnsiTheme="majorHAnsi" w:cstheme="majorBidi"/>
                <w:b/>
                <w:smallCaps/>
                <w:color w:val="000000" w:themeColor="text1"/>
              </w:rPr>
              <w:t xml:space="preserve"> </w:t>
            </w:r>
          </w:p>
        </w:tc>
        <w:tc>
          <w:tcPr>
            <w:tcW w:w="8196" w:type="dxa"/>
            <w:shd w:val="clear" w:color="auto" w:fill="F2F2F2" w:themeFill="background1" w:themeFillShade="F2"/>
            <w:vAlign w:val="bottom"/>
          </w:tcPr>
          <w:p w14:paraId="34148D89" w14:textId="11B109F5" w:rsidR="00E61153" w:rsidRPr="00E61153" w:rsidRDefault="00E61153" w:rsidP="00E61153">
            <w:pPr>
              <w:pStyle w:val="PargrafodaLista"/>
              <w:numPr>
                <w:ilvl w:val="0"/>
                <w:numId w:val="47"/>
              </w:numPr>
              <w:spacing w:line="360" w:lineRule="auto"/>
              <w:ind w:left="355"/>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Implementation in Santiago Island SNS;</w:t>
            </w:r>
          </w:p>
        </w:tc>
      </w:tr>
      <w:tr w:rsidR="00E61153" w:rsidRPr="009B2723" w14:paraId="12261881" w14:textId="77777777" w:rsidTr="580E602D">
        <w:trPr>
          <w:trHeight w:val="46"/>
          <w:jc w:val="center"/>
        </w:trPr>
        <w:tc>
          <w:tcPr>
            <w:tcW w:w="1155" w:type="dxa"/>
            <w:shd w:val="clear" w:color="auto" w:fill="D9D9D9" w:themeFill="background1" w:themeFillShade="D9"/>
            <w:vAlign w:val="center"/>
          </w:tcPr>
          <w:p w14:paraId="2BACFDF4" w14:textId="381BAACA" w:rsidR="00E61153" w:rsidRPr="00AB36FE" w:rsidRDefault="00E61153" w:rsidP="00E61153">
            <w:pPr>
              <w:widowControl w:val="0"/>
              <w:pBdr>
                <w:top w:val="nil"/>
                <w:left w:val="nil"/>
                <w:bottom w:val="nil"/>
                <w:right w:val="nil"/>
                <w:between w:val="nil"/>
              </w:pBdr>
              <w:spacing w:after="0" w:line="360" w:lineRule="auto"/>
              <w:jc w:val="right"/>
              <w:rPr>
                <w:rFonts w:asciiTheme="majorHAnsi" w:hAnsiTheme="majorHAnsi" w:cstheme="majorBidi"/>
                <w:b/>
                <w:smallCaps/>
                <w:color w:val="000000" w:themeColor="text1"/>
              </w:rPr>
            </w:pPr>
            <w:r w:rsidRPr="00AB36FE">
              <w:rPr>
                <w:rFonts w:asciiTheme="majorHAnsi" w:hAnsiTheme="majorHAnsi" w:cstheme="majorBidi"/>
                <w:b/>
                <w:smallCaps/>
                <w:color w:val="000000" w:themeColor="text1"/>
              </w:rPr>
              <w:t>T</w:t>
            </w:r>
            <w:r>
              <w:rPr>
                <w:rFonts w:asciiTheme="majorHAnsi" w:hAnsiTheme="majorHAnsi" w:cstheme="majorBidi"/>
                <w:b/>
                <w:smallCaps/>
                <w:color w:val="000000" w:themeColor="text1"/>
              </w:rPr>
              <w:t xml:space="preserve">ask </w:t>
            </w:r>
            <w:r w:rsidR="003548E3">
              <w:rPr>
                <w:rFonts w:asciiTheme="majorHAnsi" w:hAnsiTheme="majorHAnsi" w:cstheme="majorBidi"/>
                <w:b/>
                <w:smallCaps/>
                <w:color w:val="000000" w:themeColor="text1"/>
              </w:rPr>
              <w:t>8</w:t>
            </w:r>
          </w:p>
        </w:tc>
        <w:tc>
          <w:tcPr>
            <w:tcW w:w="8196" w:type="dxa"/>
            <w:shd w:val="clear" w:color="auto" w:fill="F2F2F2" w:themeFill="background1" w:themeFillShade="F2"/>
            <w:vAlign w:val="bottom"/>
          </w:tcPr>
          <w:p w14:paraId="26973702" w14:textId="5A41077C" w:rsidR="00E61153" w:rsidRPr="00E61153" w:rsidRDefault="00E61153" w:rsidP="00E61153">
            <w:pPr>
              <w:pStyle w:val="PargrafodaLista"/>
              <w:numPr>
                <w:ilvl w:val="0"/>
                <w:numId w:val="47"/>
              </w:numPr>
              <w:spacing w:line="360" w:lineRule="auto"/>
              <w:ind w:left="355"/>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In conjunction with NOSI, the Ministry of Health's technological partner, design and implement all APIs for integration with the modules for user management, laboratory, and the electronic prescription repository;</w:t>
            </w:r>
          </w:p>
        </w:tc>
      </w:tr>
      <w:tr w:rsidR="00E61153" w:rsidRPr="009B2723" w14:paraId="629642E5" w14:textId="77777777" w:rsidTr="580E602D">
        <w:trPr>
          <w:trHeight w:val="46"/>
          <w:jc w:val="center"/>
        </w:trPr>
        <w:tc>
          <w:tcPr>
            <w:tcW w:w="1155" w:type="dxa"/>
            <w:shd w:val="clear" w:color="auto" w:fill="D9D9D9" w:themeFill="background1" w:themeFillShade="D9"/>
            <w:vAlign w:val="center"/>
          </w:tcPr>
          <w:p w14:paraId="5A86B8FF" w14:textId="73B21E04" w:rsidR="00E61153" w:rsidRPr="00AB36FE" w:rsidRDefault="00E61153" w:rsidP="00E61153">
            <w:pPr>
              <w:widowControl w:val="0"/>
              <w:pBdr>
                <w:top w:val="nil"/>
                <w:left w:val="nil"/>
                <w:bottom w:val="nil"/>
                <w:right w:val="nil"/>
                <w:between w:val="nil"/>
              </w:pBdr>
              <w:spacing w:after="0" w:line="360" w:lineRule="auto"/>
              <w:jc w:val="right"/>
              <w:rPr>
                <w:rFonts w:asciiTheme="majorHAnsi" w:hAnsiTheme="majorHAnsi" w:cstheme="majorBidi"/>
                <w:b/>
                <w:smallCaps/>
                <w:color w:val="000000" w:themeColor="text1"/>
              </w:rPr>
            </w:pPr>
            <w:r w:rsidRPr="00AB36FE">
              <w:rPr>
                <w:rFonts w:asciiTheme="majorHAnsi" w:hAnsiTheme="majorHAnsi" w:cstheme="majorBidi"/>
                <w:b/>
                <w:smallCaps/>
                <w:color w:val="000000" w:themeColor="text1"/>
              </w:rPr>
              <w:t>T</w:t>
            </w:r>
            <w:r>
              <w:rPr>
                <w:rFonts w:asciiTheme="majorHAnsi" w:hAnsiTheme="majorHAnsi" w:cstheme="majorBidi"/>
                <w:b/>
                <w:smallCaps/>
                <w:color w:val="000000" w:themeColor="text1"/>
              </w:rPr>
              <w:t xml:space="preserve">ask </w:t>
            </w:r>
            <w:r w:rsidR="003548E3">
              <w:rPr>
                <w:rFonts w:asciiTheme="majorHAnsi" w:hAnsiTheme="majorHAnsi" w:cstheme="majorBidi"/>
                <w:b/>
                <w:smallCaps/>
                <w:color w:val="000000" w:themeColor="text1"/>
              </w:rPr>
              <w:t>9</w:t>
            </w:r>
          </w:p>
        </w:tc>
        <w:tc>
          <w:tcPr>
            <w:tcW w:w="8196" w:type="dxa"/>
            <w:shd w:val="clear" w:color="auto" w:fill="F2F2F2" w:themeFill="background1" w:themeFillShade="F2"/>
            <w:vAlign w:val="bottom"/>
          </w:tcPr>
          <w:p w14:paraId="7D73E7F3" w14:textId="71718C63" w:rsidR="00E61153" w:rsidRPr="00E61153" w:rsidRDefault="00E61153" w:rsidP="00E61153">
            <w:pPr>
              <w:pStyle w:val="PargrafodaLista"/>
              <w:numPr>
                <w:ilvl w:val="0"/>
                <w:numId w:val="47"/>
              </w:numPr>
              <w:spacing w:line="360" w:lineRule="auto"/>
              <w:ind w:left="355"/>
              <w:jc w:val="both"/>
              <w:rPr>
                <w:rFonts w:asciiTheme="majorHAnsi" w:eastAsia="Times New Roman" w:hAnsiTheme="majorHAnsi" w:cstheme="majorHAnsi"/>
                <w:sz w:val="24"/>
                <w:szCs w:val="24"/>
              </w:rPr>
            </w:pPr>
            <w:r w:rsidRPr="009B2723">
              <w:rPr>
                <w:rFonts w:asciiTheme="majorHAnsi" w:eastAsia="Times New Roman" w:hAnsiTheme="majorHAnsi" w:cstheme="majorHAnsi"/>
                <w:sz w:val="24"/>
                <w:szCs w:val="24"/>
              </w:rPr>
              <w:t xml:space="preserve">On-the-job training of SNS technicians; </w:t>
            </w:r>
            <w:r w:rsidRPr="00E61153">
              <w:rPr>
                <w:rFonts w:asciiTheme="majorHAnsi" w:eastAsia="Times New Roman" w:hAnsiTheme="majorHAnsi" w:cstheme="majorHAnsi"/>
                <w:sz w:val="24"/>
                <w:szCs w:val="24"/>
              </w:rPr>
              <w:t>during the entire process of analysis, development, testing and delivery of the product for a team of technicians indicated by the Ministry of Health;</w:t>
            </w:r>
          </w:p>
        </w:tc>
      </w:tr>
      <w:tr w:rsidR="00E61153" w:rsidRPr="009B2723" w14:paraId="2A9EB69C" w14:textId="77777777" w:rsidTr="580E602D">
        <w:trPr>
          <w:trHeight w:val="46"/>
          <w:jc w:val="center"/>
        </w:trPr>
        <w:tc>
          <w:tcPr>
            <w:tcW w:w="1155" w:type="dxa"/>
            <w:shd w:val="clear" w:color="auto" w:fill="D9D9D9" w:themeFill="background1" w:themeFillShade="D9"/>
            <w:vAlign w:val="center"/>
          </w:tcPr>
          <w:p w14:paraId="39914181" w14:textId="2CE8E07C" w:rsidR="00E61153" w:rsidRPr="00AB36FE" w:rsidRDefault="00E61153" w:rsidP="00E61153">
            <w:pPr>
              <w:widowControl w:val="0"/>
              <w:pBdr>
                <w:top w:val="nil"/>
                <w:left w:val="nil"/>
                <w:bottom w:val="nil"/>
                <w:right w:val="nil"/>
                <w:between w:val="nil"/>
              </w:pBdr>
              <w:spacing w:after="0" w:line="360" w:lineRule="auto"/>
              <w:jc w:val="right"/>
              <w:rPr>
                <w:rFonts w:asciiTheme="majorHAnsi" w:hAnsiTheme="majorHAnsi" w:cstheme="majorBidi"/>
                <w:b/>
                <w:smallCaps/>
                <w:color w:val="000000" w:themeColor="text1"/>
              </w:rPr>
            </w:pPr>
            <w:r w:rsidRPr="00AB36FE">
              <w:rPr>
                <w:rFonts w:asciiTheme="majorHAnsi" w:hAnsiTheme="majorHAnsi" w:cstheme="majorBidi"/>
                <w:b/>
                <w:smallCaps/>
                <w:color w:val="000000" w:themeColor="text1"/>
              </w:rPr>
              <w:t>T</w:t>
            </w:r>
            <w:r>
              <w:rPr>
                <w:rFonts w:asciiTheme="majorHAnsi" w:hAnsiTheme="majorHAnsi" w:cstheme="majorBidi"/>
                <w:b/>
                <w:smallCaps/>
                <w:color w:val="000000" w:themeColor="text1"/>
              </w:rPr>
              <w:t>ask 1</w:t>
            </w:r>
            <w:r w:rsidR="003548E3">
              <w:rPr>
                <w:rFonts w:asciiTheme="majorHAnsi" w:hAnsiTheme="majorHAnsi" w:cstheme="majorBidi"/>
                <w:b/>
                <w:smallCaps/>
                <w:color w:val="000000" w:themeColor="text1"/>
              </w:rPr>
              <w:t>0</w:t>
            </w:r>
          </w:p>
        </w:tc>
        <w:tc>
          <w:tcPr>
            <w:tcW w:w="8196" w:type="dxa"/>
            <w:shd w:val="clear" w:color="auto" w:fill="F2F2F2" w:themeFill="background1" w:themeFillShade="F2"/>
            <w:vAlign w:val="bottom"/>
          </w:tcPr>
          <w:p w14:paraId="148AC470" w14:textId="1A221D8A" w:rsidR="00E61153" w:rsidRPr="00E61153" w:rsidRDefault="00E61153" w:rsidP="00E61153">
            <w:pPr>
              <w:pStyle w:val="PargrafodaLista"/>
              <w:numPr>
                <w:ilvl w:val="0"/>
                <w:numId w:val="47"/>
              </w:numPr>
              <w:spacing w:line="360" w:lineRule="auto"/>
              <w:ind w:left="355"/>
              <w:jc w:val="both"/>
              <w:rPr>
                <w:rFonts w:asciiTheme="majorHAnsi" w:eastAsia="Times New Roman" w:hAnsiTheme="majorHAnsi" w:cstheme="majorHAnsi"/>
                <w:sz w:val="24"/>
                <w:szCs w:val="24"/>
              </w:rPr>
            </w:pPr>
            <w:r w:rsidRPr="00E61153">
              <w:rPr>
                <w:rFonts w:asciiTheme="majorHAnsi" w:eastAsia="Times New Roman" w:hAnsiTheme="majorHAnsi" w:cstheme="majorHAnsi"/>
                <w:sz w:val="24"/>
                <w:szCs w:val="24"/>
              </w:rPr>
              <w:t>Guaranteed system maintenance for a period of 6 months after delivery and acceptance of the final product.</w:t>
            </w:r>
          </w:p>
        </w:tc>
      </w:tr>
    </w:tbl>
    <w:p w14:paraId="4F1FE234" w14:textId="77777777" w:rsidR="004A1851" w:rsidRDefault="004A1851" w:rsidP="004A1851">
      <w:pPr>
        <w:pStyle w:val="Legenda"/>
        <w:jc w:val="center"/>
      </w:pPr>
    </w:p>
    <w:p w14:paraId="183AA726" w14:textId="597280B0" w:rsidR="000911C8" w:rsidRPr="00355748" w:rsidRDefault="004A1851" w:rsidP="00355748">
      <w:pPr>
        <w:pStyle w:val="Legenda"/>
        <w:jc w:val="center"/>
        <w:rPr>
          <w:b/>
          <w:i w:val="0"/>
        </w:rPr>
      </w:pPr>
      <w:r w:rsidRPr="000D4017">
        <w:rPr>
          <w:b/>
          <w:i w:val="0"/>
        </w:rPr>
        <w:t xml:space="preserve">Table </w:t>
      </w:r>
      <w:r w:rsidRPr="000D4017">
        <w:rPr>
          <w:b/>
          <w:i w:val="0"/>
        </w:rPr>
        <w:fldChar w:fldCharType="begin"/>
      </w:r>
      <w:r w:rsidRPr="000D4017">
        <w:rPr>
          <w:b/>
          <w:i w:val="0"/>
        </w:rPr>
        <w:instrText xml:space="preserve"> SEQ Tabela \* ARABIC </w:instrText>
      </w:r>
      <w:r w:rsidRPr="000D4017">
        <w:rPr>
          <w:b/>
          <w:i w:val="0"/>
        </w:rPr>
        <w:fldChar w:fldCharType="separate"/>
      </w:r>
      <w:r w:rsidR="00215AF8">
        <w:rPr>
          <w:b/>
          <w:i w:val="0"/>
          <w:noProof/>
        </w:rPr>
        <w:t>2</w:t>
      </w:r>
      <w:r w:rsidRPr="000D4017">
        <w:rPr>
          <w:b/>
          <w:i w:val="0"/>
        </w:rPr>
        <w:fldChar w:fldCharType="end"/>
      </w:r>
      <w:r w:rsidRPr="000D4017">
        <w:rPr>
          <w:b/>
          <w:i w:val="0"/>
        </w:rPr>
        <w:t xml:space="preserve"> </w:t>
      </w:r>
      <w:r>
        <w:rPr>
          <w:b/>
          <w:i w:val="0"/>
        </w:rPr>
        <w:t>–</w:t>
      </w:r>
      <w:r w:rsidRPr="000D4017">
        <w:rPr>
          <w:b/>
          <w:i w:val="0"/>
        </w:rPr>
        <w:t xml:space="preserve"> </w:t>
      </w:r>
      <w:r w:rsidR="005A1528">
        <w:rPr>
          <w:b/>
          <w:i w:val="0"/>
        </w:rPr>
        <w:t>Company Tasks</w:t>
      </w:r>
      <w:r w:rsidRPr="000D4017">
        <w:rPr>
          <w:b/>
          <w:i w:val="0"/>
        </w:rPr>
        <w:t xml:space="preserve"> in SIS.</w:t>
      </w:r>
    </w:p>
    <w:p w14:paraId="4079B0E8" w14:textId="7033B83B" w:rsidR="000911C8" w:rsidRPr="009B2723" w:rsidRDefault="000911C8" w:rsidP="009B2723">
      <w:pPr>
        <w:spacing w:line="360" w:lineRule="auto"/>
        <w:ind w:left="360"/>
        <w:jc w:val="both"/>
        <w:rPr>
          <w:rFonts w:asciiTheme="majorHAnsi" w:hAnsiTheme="majorHAnsi" w:cstheme="majorHAnsi"/>
          <w:color w:val="1F497D"/>
        </w:rPr>
        <w:sectPr w:rsidR="000911C8" w:rsidRPr="009B2723">
          <w:pgSz w:w="11900" w:h="16840"/>
          <w:pgMar w:top="1417" w:right="1701" w:bottom="1417" w:left="1701" w:header="708" w:footer="708" w:gutter="0"/>
          <w:cols w:space="720"/>
        </w:sectPr>
      </w:pPr>
    </w:p>
    <w:p w14:paraId="687B1BCA" w14:textId="7056A707" w:rsidR="002D539C" w:rsidRPr="00355748" w:rsidRDefault="002D539C" w:rsidP="00355748">
      <w:pPr>
        <w:pBdr>
          <w:top w:val="nil"/>
          <w:left w:val="nil"/>
          <w:bottom w:val="nil"/>
          <w:right w:val="nil"/>
          <w:between w:val="nil"/>
        </w:pBdr>
        <w:spacing w:after="200" w:line="360" w:lineRule="auto"/>
        <w:jc w:val="both"/>
        <w:rPr>
          <w:rFonts w:asciiTheme="majorHAnsi" w:eastAsia="Times New Roman" w:hAnsiTheme="majorHAnsi" w:cstheme="majorBidi"/>
          <w:b/>
          <w:color w:val="000000" w:themeColor="text1"/>
          <w:sz w:val="24"/>
          <w:szCs w:val="24"/>
        </w:rPr>
        <w:sectPr w:rsidR="002D539C" w:rsidRPr="00355748" w:rsidSect="00A1736F">
          <w:headerReference w:type="even" r:id="rId11"/>
          <w:footerReference w:type="even" r:id="rId12"/>
          <w:footerReference w:type="default" r:id="rId13"/>
          <w:headerReference w:type="first" r:id="rId14"/>
          <w:footerReference w:type="first" r:id="rId15"/>
          <w:pgSz w:w="11900" w:h="16840"/>
          <w:pgMar w:top="1417" w:right="1701" w:bottom="1417" w:left="1701" w:header="708" w:footer="708" w:gutter="0"/>
          <w:cols w:space="720"/>
          <w:docGrid w:linePitch="299"/>
        </w:sectPr>
      </w:pPr>
    </w:p>
    <w:p w14:paraId="716F4CB0" w14:textId="11525AAD" w:rsidR="002D539C" w:rsidRPr="0020451D" w:rsidRDefault="0020451D" w:rsidP="0020451D">
      <w:pPr>
        <w:pStyle w:val="PargrafodaLista"/>
        <w:numPr>
          <w:ilvl w:val="0"/>
          <w:numId w:val="20"/>
        </w:numPr>
        <w:pBdr>
          <w:top w:val="nil"/>
          <w:left w:val="nil"/>
          <w:bottom w:val="nil"/>
          <w:right w:val="nil"/>
          <w:between w:val="nil"/>
        </w:pBdr>
        <w:spacing w:after="200" w:line="360" w:lineRule="auto"/>
        <w:jc w:val="both"/>
        <w:rPr>
          <w:rFonts w:asciiTheme="majorHAnsi" w:eastAsia="Times New Roman" w:hAnsiTheme="majorHAnsi" w:cstheme="majorBidi"/>
          <w:b/>
          <w:color w:val="000000" w:themeColor="text1"/>
          <w:sz w:val="24"/>
          <w:szCs w:val="24"/>
        </w:rPr>
      </w:pPr>
      <w:r w:rsidRPr="0057776F">
        <w:rPr>
          <w:rFonts w:asciiTheme="majorHAnsi" w:eastAsia="Times New Roman" w:hAnsiTheme="majorHAnsi" w:cstheme="majorBidi"/>
          <w:b/>
          <w:color w:val="000000" w:themeColor="text1"/>
          <w:sz w:val="24"/>
          <w:szCs w:val="24"/>
        </w:rPr>
        <w:t>PRODUCTS TO BE DELIVERED</w:t>
      </w:r>
    </w:p>
    <w:p w14:paraId="55DDDFD1" w14:textId="3F927582" w:rsidR="002D539C" w:rsidRDefault="009A76D8" w:rsidP="009B2723">
      <w:pPr>
        <w:pBdr>
          <w:top w:val="nil"/>
          <w:left w:val="nil"/>
          <w:bottom w:val="nil"/>
          <w:right w:val="nil"/>
          <w:between w:val="nil"/>
        </w:pBdr>
        <w:spacing w:after="0" w:line="360" w:lineRule="auto"/>
        <w:jc w:val="both"/>
        <w:rPr>
          <w:rFonts w:asciiTheme="majorHAnsi" w:eastAsia="Times New Roman" w:hAnsiTheme="majorHAnsi" w:cstheme="majorHAnsi"/>
          <w:color w:val="000000"/>
          <w:sz w:val="24"/>
          <w:szCs w:val="24"/>
        </w:rPr>
      </w:pPr>
      <w:r w:rsidRPr="009A76D8">
        <w:rPr>
          <w:rFonts w:asciiTheme="majorHAnsi" w:eastAsia="Times New Roman" w:hAnsiTheme="majorHAnsi" w:cstheme="majorHAnsi"/>
          <w:color w:val="000000"/>
          <w:sz w:val="24"/>
          <w:szCs w:val="24"/>
        </w:rPr>
        <w:t>The SIS Project should allow the delivery of the following products:</w:t>
      </w:r>
    </w:p>
    <w:tbl>
      <w:tblPr>
        <w:tblpPr w:leftFromText="180" w:rightFromText="180" w:vertAnchor="text" w:horzAnchor="margin" w:tblpXSpec="center" w:tblpY="267"/>
        <w:tblW w:w="10525"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796"/>
        <w:gridCol w:w="4319"/>
        <w:gridCol w:w="2970"/>
        <w:gridCol w:w="1440"/>
      </w:tblGrid>
      <w:tr w:rsidR="006213C8" w:rsidRPr="009B2723" w14:paraId="05A385DD" w14:textId="200F99E4" w:rsidTr="00301501">
        <w:trPr>
          <w:trHeight w:val="409"/>
          <w:jc w:val="center"/>
        </w:trPr>
        <w:tc>
          <w:tcPr>
            <w:tcW w:w="1796" w:type="dxa"/>
            <w:shd w:val="clear" w:color="auto" w:fill="002060"/>
          </w:tcPr>
          <w:p w14:paraId="3B1DB123" w14:textId="77777777" w:rsidR="006213C8" w:rsidRPr="009B2723" w:rsidRDefault="006213C8" w:rsidP="0020451D">
            <w:pPr>
              <w:pBdr>
                <w:top w:val="nil"/>
                <w:left w:val="nil"/>
                <w:bottom w:val="nil"/>
                <w:right w:val="nil"/>
                <w:between w:val="nil"/>
              </w:pBdr>
              <w:spacing w:after="0" w:line="360" w:lineRule="auto"/>
              <w:jc w:val="center"/>
              <w:rPr>
                <w:rFonts w:asciiTheme="majorHAnsi" w:eastAsia="Times New Roman" w:hAnsiTheme="majorHAnsi" w:cstheme="majorHAnsi"/>
                <w:b/>
                <w:smallCaps/>
                <w:color w:val="FFFFFF" w:themeColor="background1"/>
                <w:sz w:val="24"/>
                <w:szCs w:val="24"/>
              </w:rPr>
            </w:pPr>
            <w:r w:rsidRPr="009B2723">
              <w:rPr>
                <w:rFonts w:asciiTheme="majorHAnsi" w:eastAsia="Times New Roman" w:hAnsiTheme="majorHAnsi" w:cstheme="majorHAnsi"/>
                <w:b/>
                <w:smallCaps/>
                <w:color w:val="FFFFFF" w:themeColor="background1"/>
                <w:sz w:val="24"/>
                <w:szCs w:val="24"/>
              </w:rPr>
              <w:t>Products</w:t>
            </w:r>
          </w:p>
        </w:tc>
        <w:tc>
          <w:tcPr>
            <w:tcW w:w="4319" w:type="dxa"/>
            <w:shd w:val="clear" w:color="auto" w:fill="002060"/>
          </w:tcPr>
          <w:p w14:paraId="09B69F28" w14:textId="711919D1" w:rsidR="006213C8" w:rsidRPr="009B2723" w:rsidRDefault="006213C8" w:rsidP="0020451D">
            <w:pPr>
              <w:pBdr>
                <w:top w:val="nil"/>
                <w:left w:val="nil"/>
                <w:bottom w:val="nil"/>
                <w:right w:val="nil"/>
                <w:between w:val="nil"/>
              </w:pBdr>
              <w:spacing w:after="0" w:line="360" w:lineRule="auto"/>
              <w:jc w:val="center"/>
              <w:rPr>
                <w:rFonts w:asciiTheme="majorHAnsi" w:eastAsia="Times New Roman" w:hAnsiTheme="majorHAnsi" w:cstheme="majorHAnsi"/>
                <w:b/>
                <w:smallCaps/>
                <w:color w:val="FFFFFF" w:themeColor="background1"/>
                <w:sz w:val="24"/>
                <w:szCs w:val="24"/>
              </w:rPr>
            </w:pPr>
            <w:r>
              <w:rPr>
                <w:rFonts w:asciiTheme="majorHAnsi" w:eastAsia="Times New Roman" w:hAnsiTheme="majorHAnsi" w:cstheme="majorHAnsi"/>
                <w:b/>
                <w:smallCaps/>
                <w:color w:val="FFFFFF" w:themeColor="background1"/>
                <w:sz w:val="24"/>
                <w:szCs w:val="24"/>
              </w:rPr>
              <w:t>DESCRIPTIONS</w:t>
            </w:r>
          </w:p>
        </w:tc>
        <w:tc>
          <w:tcPr>
            <w:tcW w:w="2970" w:type="dxa"/>
            <w:shd w:val="clear" w:color="auto" w:fill="002060"/>
          </w:tcPr>
          <w:p w14:paraId="7D216819" w14:textId="7BFBE615" w:rsidR="006213C8" w:rsidRPr="009B2723" w:rsidRDefault="006213C8" w:rsidP="0020451D">
            <w:pPr>
              <w:pBdr>
                <w:top w:val="nil"/>
                <w:left w:val="nil"/>
                <w:bottom w:val="nil"/>
                <w:right w:val="nil"/>
                <w:between w:val="nil"/>
              </w:pBdr>
              <w:spacing w:after="0" w:line="360" w:lineRule="auto"/>
              <w:jc w:val="center"/>
              <w:rPr>
                <w:rFonts w:asciiTheme="majorHAnsi" w:eastAsia="Times New Roman" w:hAnsiTheme="majorHAnsi" w:cstheme="majorHAnsi"/>
                <w:b/>
                <w:smallCaps/>
                <w:color w:val="FFFFFF" w:themeColor="background1"/>
                <w:sz w:val="24"/>
                <w:szCs w:val="24"/>
              </w:rPr>
            </w:pPr>
            <w:r w:rsidRPr="009B2723">
              <w:rPr>
                <w:rFonts w:asciiTheme="majorHAnsi" w:eastAsia="Times New Roman" w:hAnsiTheme="majorHAnsi" w:cstheme="majorHAnsi"/>
                <w:b/>
                <w:smallCaps/>
                <w:color w:val="FFFFFF" w:themeColor="background1"/>
                <w:sz w:val="24"/>
                <w:szCs w:val="24"/>
              </w:rPr>
              <w:t>Delivery Time</w:t>
            </w:r>
          </w:p>
        </w:tc>
        <w:tc>
          <w:tcPr>
            <w:tcW w:w="1440" w:type="dxa"/>
            <w:shd w:val="clear" w:color="auto" w:fill="002060"/>
          </w:tcPr>
          <w:p w14:paraId="118F7DA6" w14:textId="70D7B63A" w:rsidR="006213C8" w:rsidRPr="009B2723" w:rsidRDefault="006213C8" w:rsidP="0020451D">
            <w:pPr>
              <w:pBdr>
                <w:top w:val="nil"/>
                <w:left w:val="nil"/>
                <w:bottom w:val="nil"/>
                <w:right w:val="nil"/>
                <w:between w:val="nil"/>
              </w:pBdr>
              <w:spacing w:after="0" w:line="360" w:lineRule="auto"/>
              <w:jc w:val="center"/>
              <w:rPr>
                <w:rFonts w:asciiTheme="majorHAnsi" w:eastAsia="Times New Roman" w:hAnsiTheme="majorHAnsi" w:cstheme="majorHAnsi"/>
                <w:b/>
                <w:smallCaps/>
                <w:color w:val="FFFFFF" w:themeColor="background1"/>
                <w:sz w:val="24"/>
                <w:szCs w:val="24"/>
              </w:rPr>
            </w:pPr>
            <w:r>
              <w:rPr>
                <w:rFonts w:asciiTheme="majorHAnsi" w:eastAsia="Times New Roman" w:hAnsiTheme="majorHAnsi" w:cstheme="majorHAnsi"/>
                <w:b/>
                <w:smallCaps/>
                <w:color w:val="FFFFFF" w:themeColor="background1"/>
                <w:sz w:val="24"/>
                <w:szCs w:val="24"/>
              </w:rPr>
              <w:t>Percentage</w:t>
            </w:r>
          </w:p>
        </w:tc>
      </w:tr>
      <w:tr w:rsidR="006213C8" w:rsidRPr="009B2723" w14:paraId="6DF9E406" w14:textId="387CA81B" w:rsidTr="00301501">
        <w:trPr>
          <w:trHeight w:val="1684"/>
          <w:jc w:val="center"/>
        </w:trPr>
        <w:tc>
          <w:tcPr>
            <w:tcW w:w="1796" w:type="dxa"/>
            <w:shd w:val="clear" w:color="auto" w:fill="D9D9D9" w:themeFill="background1" w:themeFillShade="D9"/>
            <w:vAlign w:val="center"/>
          </w:tcPr>
          <w:p w14:paraId="2B57CE45" w14:textId="4DDB60FD" w:rsidR="006213C8" w:rsidRPr="0020451D" w:rsidRDefault="006213C8" w:rsidP="0020451D">
            <w:pPr>
              <w:pBdr>
                <w:top w:val="nil"/>
                <w:left w:val="nil"/>
                <w:bottom w:val="nil"/>
                <w:right w:val="nil"/>
                <w:between w:val="nil"/>
              </w:pBdr>
              <w:spacing w:after="0" w:line="360" w:lineRule="auto"/>
              <w:jc w:val="right"/>
              <w:rPr>
                <w:rFonts w:asciiTheme="majorHAnsi" w:eastAsia="Times New Roman" w:hAnsiTheme="majorHAnsi" w:cstheme="majorHAnsi"/>
                <w:smallCaps/>
                <w:color w:val="000000"/>
                <w:sz w:val="24"/>
                <w:szCs w:val="24"/>
              </w:rPr>
            </w:pPr>
            <w:r>
              <w:rPr>
                <w:rFonts w:asciiTheme="majorHAnsi" w:eastAsia="Times New Roman" w:hAnsiTheme="majorHAnsi" w:cstheme="majorHAnsi"/>
                <w:smallCaps/>
                <w:color w:val="000000"/>
                <w:sz w:val="24"/>
                <w:szCs w:val="24"/>
              </w:rPr>
              <w:t>Initial Report 1</w:t>
            </w:r>
            <w:r w:rsidRPr="0020451D">
              <w:rPr>
                <w:rFonts w:asciiTheme="majorHAnsi" w:eastAsia="Times New Roman" w:hAnsiTheme="majorHAnsi" w:cstheme="majorHAnsi"/>
                <w:smallCaps/>
                <w:color w:val="000000"/>
                <w:sz w:val="24"/>
                <w:szCs w:val="24"/>
              </w:rPr>
              <w:t xml:space="preserve"> </w:t>
            </w:r>
          </w:p>
        </w:tc>
        <w:tc>
          <w:tcPr>
            <w:tcW w:w="4319" w:type="dxa"/>
            <w:vAlign w:val="center"/>
          </w:tcPr>
          <w:p w14:paraId="4BDBF0F4" w14:textId="07C57706" w:rsidR="006213C8" w:rsidRPr="0020451D" w:rsidRDefault="006213C8"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Inception plan with methodology of development.</w:t>
            </w:r>
          </w:p>
        </w:tc>
        <w:tc>
          <w:tcPr>
            <w:tcW w:w="2970" w:type="dxa"/>
            <w:vAlign w:val="center"/>
          </w:tcPr>
          <w:p w14:paraId="6290F452" w14:textId="15F5061F" w:rsidR="006213C8" w:rsidRPr="0020451D" w:rsidRDefault="006213C8"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sidRPr="580E602D">
              <w:rPr>
                <w:rFonts w:asciiTheme="majorHAnsi" w:eastAsia="Times New Roman" w:hAnsiTheme="majorHAnsi" w:cstheme="majorBidi"/>
                <w:sz w:val="24"/>
                <w:szCs w:val="24"/>
              </w:rPr>
              <w:t>15 days</w:t>
            </w:r>
          </w:p>
        </w:tc>
        <w:tc>
          <w:tcPr>
            <w:tcW w:w="1440" w:type="dxa"/>
            <w:vAlign w:val="center"/>
          </w:tcPr>
          <w:p w14:paraId="2149EC4D" w14:textId="41EB9A58" w:rsidR="006213C8" w:rsidRPr="580E602D" w:rsidRDefault="00301501" w:rsidP="00301501">
            <w:pPr>
              <w:pBdr>
                <w:top w:val="nil"/>
                <w:left w:val="nil"/>
                <w:bottom w:val="nil"/>
                <w:right w:val="nil"/>
                <w:between w:val="nil"/>
              </w:pBdr>
              <w:spacing w:line="360" w:lineRule="auto"/>
              <w:jc w:val="center"/>
              <w:rPr>
                <w:rFonts w:asciiTheme="majorHAnsi" w:eastAsia="Times New Roman" w:hAnsiTheme="majorHAnsi" w:cstheme="majorBidi"/>
                <w:sz w:val="24"/>
                <w:szCs w:val="24"/>
              </w:rPr>
            </w:pPr>
            <w:r>
              <w:rPr>
                <w:rFonts w:asciiTheme="majorHAnsi" w:eastAsia="Times New Roman" w:hAnsiTheme="majorHAnsi" w:cstheme="majorBidi"/>
                <w:sz w:val="24"/>
                <w:szCs w:val="24"/>
              </w:rPr>
              <w:t>5%</w:t>
            </w:r>
          </w:p>
        </w:tc>
      </w:tr>
      <w:tr w:rsidR="006213C8" w:rsidRPr="009B2723" w14:paraId="10864D46" w14:textId="2ABCEC32" w:rsidTr="00301501">
        <w:trPr>
          <w:trHeight w:val="1684"/>
          <w:jc w:val="center"/>
        </w:trPr>
        <w:tc>
          <w:tcPr>
            <w:tcW w:w="1796" w:type="dxa"/>
            <w:shd w:val="clear" w:color="auto" w:fill="D9D9D9" w:themeFill="background1" w:themeFillShade="D9"/>
            <w:vAlign w:val="center"/>
          </w:tcPr>
          <w:p w14:paraId="3B3CE3B1" w14:textId="7C8E5FEA" w:rsidR="006213C8" w:rsidRDefault="006213C8" w:rsidP="0020451D">
            <w:pPr>
              <w:pBdr>
                <w:top w:val="nil"/>
                <w:left w:val="nil"/>
                <w:bottom w:val="nil"/>
                <w:right w:val="nil"/>
                <w:between w:val="nil"/>
              </w:pBdr>
              <w:spacing w:after="0" w:line="360" w:lineRule="auto"/>
              <w:jc w:val="right"/>
              <w:rPr>
                <w:rFonts w:asciiTheme="majorHAnsi" w:eastAsia="Times New Roman" w:hAnsiTheme="majorHAnsi" w:cstheme="majorHAnsi"/>
                <w:smallCaps/>
                <w:color w:val="000000"/>
                <w:sz w:val="24"/>
                <w:szCs w:val="24"/>
              </w:rPr>
            </w:pPr>
            <w:r w:rsidRPr="0020451D">
              <w:rPr>
                <w:rFonts w:asciiTheme="majorHAnsi" w:eastAsia="Times New Roman" w:hAnsiTheme="majorHAnsi" w:cstheme="majorHAnsi"/>
                <w:smallCaps/>
                <w:color w:val="000000"/>
                <w:sz w:val="24"/>
                <w:szCs w:val="24"/>
              </w:rPr>
              <w:t>Deliverable 2</w:t>
            </w:r>
          </w:p>
        </w:tc>
        <w:tc>
          <w:tcPr>
            <w:tcW w:w="4319" w:type="dxa"/>
            <w:vAlign w:val="center"/>
          </w:tcPr>
          <w:p w14:paraId="29F7E155" w14:textId="1CC29503" w:rsidR="006213C8" w:rsidRDefault="006213C8"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Report on SIS architecture, inventory of existing modules, description of development’s technologies adopted.</w:t>
            </w:r>
          </w:p>
        </w:tc>
        <w:tc>
          <w:tcPr>
            <w:tcW w:w="2970" w:type="dxa"/>
            <w:vAlign w:val="center"/>
          </w:tcPr>
          <w:p w14:paraId="258C402A" w14:textId="2F802A44" w:rsidR="006213C8" w:rsidRPr="580E602D" w:rsidRDefault="005635EA"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45</w:t>
            </w:r>
            <w:r w:rsidR="006213C8" w:rsidRPr="580E602D">
              <w:rPr>
                <w:rFonts w:asciiTheme="majorHAnsi" w:eastAsia="Times New Roman" w:hAnsiTheme="majorHAnsi" w:cstheme="majorBidi"/>
                <w:sz w:val="24"/>
                <w:szCs w:val="24"/>
              </w:rPr>
              <w:t xml:space="preserve"> days</w:t>
            </w:r>
          </w:p>
        </w:tc>
        <w:tc>
          <w:tcPr>
            <w:tcW w:w="1440" w:type="dxa"/>
            <w:vAlign w:val="center"/>
          </w:tcPr>
          <w:p w14:paraId="2CBDF895" w14:textId="677CD571" w:rsidR="006213C8" w:rsidRDefault="00301501" w:rsidP="00301501">
            <w:pPr>
              <w:pBdr>
                <w:top w:val="nil"/>
                <w:left w:val="nil"/>
                <w:bottom w:val="nil"/>
                <w:right w:val="nil"/>
                <w:between w:val="nil"/>
              </w:pBdr>
              <w:spacing w:line="360" w:lineRule="auto"/>
              <w:jc w:val="center"/>
              <w:rPr>
                <w:rFonts w:asciiTheme="majorHAnsi" w:eastAsia="Times New Roman" w:hAnsiTheme="majorHAnsi" w:cstheme="majorBidi"/>
                <w:sz w:val="24"/>
                <w:szCs w:val="24"/>
              </w:rPr>
            </w:pPr>
            <w:r>
              <w:rPr>
                <w:rFonts w:asciiTheme="majorHAnsi" w:eastAsia="Times New Roman" w:hAnsiTheme="majorHAnsi" w:cstheme="majorBidi"/>
                <w:sz w:val="24"/>
                <w:szCs w:val="24"/>
              </w:rPr>
              <w:t>5%</w:t>
            </w:r>
          </w:p>
        </w:tc>
      </w:tr>
      <w:tr w:rsidR="006213C8" w:rsidRPr="009B2723" w14:paraId="17B48677" w14:textId="073CBD69" w:rsidTr="00301501">
        <w:trPr>
          <w:trHeight w:val="1422"/>
          <w:jc w:val="center"/>
        </w:trPr>
        <w:tc>
          <w:tcPr>
            <w:tcW w:w="1796" w:type="dxa"/>
            <w:shd w:val="clear" w:color="auto" w:fill="D9D9D9" w:themeFill="background1" w:themeFillShade="D9"/>
            <w:vAlign w:val="center"/>
          </w:tcPr>
          <w:p w14:paraId="26ADAC26" w14:textId="4C99FD39" w:rsidR="006213C8" w:rsidRPr="0020451D" w:rsidRDefault="006213C8" w:rsidP="0020451D">
            <w:pPr>
              <w:pBdr>
                <w:top w:val="nil"/>
                <w:left w:val="nil"/>
                <w:bottom w:val="nil"/>
                <w:right w:val="nil"/>
                <w:between w:val="nil"/>
              </w:pBdr>
              <w:spacing w:after="0" w:line="360" w:lineRule="auto"/>
              <w:jc w:val="right"/>
              <w:rPr>
                <w:rFonts w:asciiTheme="majorHAnsi" w:eastAsia="Times New Roman" w:hAnsiTheme="majorHAnsi" w:cstheme="majorHAnsi"/>
                <w:smallCaps/>
                <w:color w:val="000000"/>
                <w:sz w:val="24"/>
                <w:szCs w:val="24"/>
              </w:rPr>
            </w:pPr>
            <w:r w:rsidRPr="0020451D">
              <w:rPr>
                <w:rFonts w:asciiTheme="majorHAnsi" w:eastAsia="Times New Roman" w:hAnsiTheme="majorHAnsi" w:cstheme="majorHAnsi"/>
                <w:smallCaps/>
                <w:color w:val="000000"/>
                <w:sz w:val="24"/>
                <w:szCs w:val="24"/>
              </w:rPr>
              <w:t xml:space="preserve">Deliverable </w:t>
            </w:r>
            <w:r>
              <w:rPr>
                <w:rFonts w:asciiTheme="majorHAnsi" w:eastAsia="Times New Roman" w:hAnsiTheme="majorHAnsi" w:cstheme="majorHAnsi"/>
                <w:smallCaps/>
                <w:color w:val="000000"/>
                <w:sz w:val="24"/>
                <w:szCs w:val="24"/>
              </w:rPr>
              <w:t>3</w:t>
            </w:r>
          </w:p>
        </w:tc>
        <w:tc>
          <w:tcPr>
            <w:tcW w:w="4319" w:type="dxa"/>
            <w:vAlign w:val="center"/>
          </w:tcPr>
          <w:p w14:paraId="08A2821B" w14:textId="303890A4" w:rsidR="006213C8" w:rsidRPr="0020451D" w:rsidRDefault="006213C8"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sidRPr="580E602D">
              <w:rPr>
                <w:rFonts w:asciiTheme="majorHAnsi" w:eastAsia="Times New Roman" w:hAnsiTheme="majorHAnsi" w:cstheme="majorBidi"/>
                <w:sz w:val="24"/>
                <w:szCs w:val="24"/>
              </w:rPr>
              <w:t xml:space="preserve">Report on </w:t>
            </w:r>
            <w:r w:rsidR="000F5953">
              <w:rPr>
                <w:rFonts w:asciiTheme="majorHAnsi" w:eastAsia="Times New Roman" w:hAnsiTheme="majorHAnsi" w:cstheme="majorBidi"/>
                <w:sz w:val="24"/>
                <w:szCs w:val="24"/>
              </w:rPr>
              <w:t>detailed chronogram of development and roll-out prioritized modules.</w:t>
            </w:r>
          </w:p>
        </w:tc>
        <w:tc>
          <w:tcPr>
            <w:tcW w:w="2970" w:type="dxa"/>
            <w:vAlign w:val="center"/>
          </w:tcPr>
          <w:p w14:paraId="6FB1EBEB" w14:textId="485FF1C4" w:rsidR="006213C8" w:rsidRPr="0020451D" w:rsidRDefault="005635EA"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30</w:t>
            </w:r>
            <w:r w:rsidR="006213C8" w:rsidRPr="580E602D">
              <w:rPr>
                <w:rFonts w:asciiTheme="majorHAnsi" w:eastAsia="Times New Roman" w:hAnsiTheme="majorHAnsi" w:cstheme="majorBidi"/>
                <w:sz w:val="24"/>
                <w:szCs w:val="24"/>
              </w:rPr>
              <w:t xml:space="preserve"> days</w:t>
            </w:r>
          </w:p>
        </w:tc>
        <w:tc>
          <w:tcPr>
            <w:tcW w:w="1440" w:type="dxa"/>
            <w:vAlign w:val="center"/>
          </w:tcPr>
          <w:p w14:paraId="403B2176" w14:textId="3B152D30" w:rsidR="006213C8" w:rsidRDefault="00301501" w:rsidP="00301501">
            <w:pPr>
              <w:pBdr>
                <w:top w:val="nil"/>
                <w:left w:val="nil"/>
                <w:bottom w:val="nil"/>
                <w:right w:val="nil"/>
                <w:between w:val="nil"/>
              </w:pBdr>
              <w:spacing w:line="360" w:lineRule="auto"/>
              <w:jc w:val="center"/>
              <w:rPr>
                <w:rFonts w:asciiTheme="majorHAnsi" w:eastAsia="Times New Roman" w:hAnsiTheme="majorHAnsi" w:cstheme="majorBidi"/>
                <w:sz w:val="24"/>
                <w:szCs w:val="24"/>
              </w:rPr>
            </w:pPr>
            <w:r>
              <w:rPr>
                <w:rFonts w:asciiTheme="majorHAnsi" w:eastAsia="Times New Roman" w:hAnsiTheme="majorHAnsi" w:cstheme="majorBidi"/>
                <w:sz w:val="24"/>
                <w:szCs w:val="24"/>
              </w:rPr>
              <w:t>5%</w:t>
            </w:r>
          </w:p>
        </w:tc>
      </w:tr>
      <w:tr w:rsidR="006213C8" w:rsidRPr="009B2723" w14:paraId="1C68A8E1" w14:textId="06CAE6A3" w:rsidTr="005635EA">
        <w:trPr>
          <w:trHeight w:val="998"/>
          <w:jc w:val="center"/>
        </w:trPr>
        <w:tc>
          <w:tcPr>
            <w:tcW w:w="1796" w:type="dxa"/>
            <w:shd w:val="clear" w:color="auto" w:fill="D9D9D9" w:themeFill="background1" w:themeFillShade="D9"/>
            <w:vAlign w:val="center"/>
          </w:tcPr>
          <w:p w14:paraId="039752E2" w14:textId="57250C9E" w:rsidR="006213C8" w:rsidRPr="0020451D" w:rsidRDefault="006213C8" w:rsidP="0020451D">
            <w:pPr>
              <w:pBdr>
                <w:top w:val="nil"/>
                <w:left w:val="nil"/>
                <w:bottom w:val="nil"/>
                <w:right w:val="nil"/>
                <w:between w:val="nil"/>
              </w:pBdr>
              <w:spacing w:after="0" w:line="360" w:lineRule="auto"/>
              <w:jc w:val="right"/>
              <w:rPr>
                <w:rFonts w:asciiTheme="majorHAnsi" w:eastAsia="Times New Roman" w:hAnsiTheme="majorHAnsi" w:cstheme="majorHAnsi"/>
                <w:smallCaps/>
                <w:color w:val="000000"/>
                <w:sz w:val="24"/>
                <w:szCs w:val="24"/>
              </w:rPr>
            </w:pPr>
            <w:r w:rsidRPr="0020451D">
              <w:rPr>
                <w:rFonts w:asciiTheme="majorHAnsi" w:eastAsia="Times New Roman" w:hAnsiTheme="majorHAnsi" w:cstheme="majorHAnsi"/>
                <w:smallCaps/>
                <w:color w:val="000000"/>
                <w:sz w:val="24"/>
                <w:szCs w:val="24"/>
              </w:rPr>
              <w:t>Deliverable</w:t>
            </w:r>
            <w:r w:rsidR="004D5B5A">
              <w:rPr>
                <w:rFonts w:asciiTheme="majorHAnsi" w:eastAsia="Times New Roman" w:hAnsiTheme="majorHAnsi" w:cstheme="majorHAnsi"/>
                <w:smallCaps/>
                <w:color w:val="000000"/>
                <w:sz w:val="24"/>
                <w:szCs w:val="24"/>
              </w:rPr>
              <w:t xml:space="preserve"> 4</w:t>
            </w:r>
            <w:r w:rsidRPr="0020451D">
              <w:rPr>
                <w:rFonts w:asciiTheme="majorHAnsi" w:eastAsia="Times New Roman" w:hAnsiTheme="majorHAnsi" w:cstheme="majorHAnsi"/>
                <w:smallCaps/>
                <w:color w:val="000000"/>
                <w:sz w:val="24"/>
                <w:szCs w:val="24"/>
              </w:rPr>
              <w:t xml:space="preserve"> </w:t>
            </w:r>
          </w:p>
        </w:tc>
        <w:tc>
          <w:tcPr>
            <w:tcW w:w="4319" w:type="dxa"/>
            <w:vAlign w:val="center"/>
          </w:tcPr>
          <w:p w14:paraId="528EDACD" w14:textId="14A585F9" w:rsidR="006213C8" w:rsidRPr="0020451D" w:rsidRDefault="004D5B5A"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M</w:t>
            </w:r>
            <w:r w:rsidR="009F25D2" w:rsidRPr="580E602D">
              <w:rPr>
                <w:rFonts w:asciiTheme="majorHAnsi" w:eastAsia="Times New Roman" w:hAnsiTheme="majorHAnsi" w:cstheme="majorBidi"/>
                <w:sz w:val="24"/>
                <w:szCs w:val="24"/>
              </w:rPr>
              <w:t>odule</w:t>
            </w:r>
            <w:r>
              <w:rPr>
                <w:rFonts w:asciiTheme="majorHAnsi" w:eastAsia="Times New Roman" w:hAnsiTheme="majorHAnsi" w:cstheme="majorBidi"/>
                <w:sz w:val="24"/>
                <w:szCs w:val="24"/>
              </w:rPr>
              <w:t xml:space="preserve"> I</w:t>
            </w:r>
            <w:r w:rsidR="009F25D2" w:rsidRPr="580E602D">
              <w:rPr>
                <w:rFonts w:asciiTheme="majorHAnsi" w:eastAsia="Times New Roman" w:hAnsiTheme="majorHAnsi" w:cstheme="majorBidi"/>
                <w:sz w:val="24"/>
                <w:szCs w:val="24"/>
              </w:rPr>
              <w:t xml:space="preserve"> developed without license and usage limits with their respective APIs for future integrations. </w:t>
            </w:r>
            <w:r w:rsidR="003135DB">
              <w:rPr>
                <w:rFonts w:asciiTheme="majorHAnsi" w:eastAsia="Times New Roman" w:hAnsiTheme="majorHAnsi" w:cstheme="majorBidi"/>
                <w:sz w:val="24"/>
                <w:szCs w:val="24"/>
              </w:rPr>
              <w:t xml:space="preserve">Module tested and functioning in at least two health facilities. </w:t>
            </w:r>
            <w:r w:rsidR="009F25D2" w:rsidRPr="580E602D">
              <w:rPr>
                <w:rFonts w:asciiTheme="majorHAnsi" w:eastAsia="Times New Roman" w:hAnsiTheme="majorHAnsi" w:cstheme="majorBidi"/>
                <w:sz w:val="24"/>
                <w:szCs w:val="24"/>
              </w:rPr>
              <w:t>Module summaries report</w:t>
            </w:r>
            <w:r w:rsidR="00687C65">
              <w:rPr>
                <w:rFonts w:asciiTheme="majorHAnsi" w:eastAsia="Times New Roman" w:hAnsiTheme="majorHAnsi" w:cstheme="majorBidi"/>
                <w:sz w:val="24"/>
                <w:szCs w:val="24"/>
              </w:rPr>
              <w:t xml:space="preserve">, containing the </w:t>
            </w:r>
            <w:r w:rsidR="006213C8" w:rsidRPr="580E602D">
              <w:rPr>
                <w:rFonts w:asciiTheme="majorHAnsi" w:eastAsia="Times New Roman" w:hAnsiTheme="majorHAnsi" w:cstheme="majorBidi"/>
                <w:sz w:val="24"/>
                <w:szCs w:val="24"/>
              </w:rPr>
              <w:t>user and maintenance manuals in Portuguese.</w:t>
            </w:r>
          </w:p>
        </w:tc>
        <w:tc>
          <w:tcPr>
            <w:tcW w:w="2970" w:type="dxa"/>
            <w:vAlign w:val="center"/>
          </w:tcPr>
          <w:p w14:paraId="3C6975F1" w14:textId="055BE77F" w:rsidR="00926609" w:rsidRDefault="00142DB4"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120 days</w:t>
            </w:r>
          </w:p>
          <w:p w14:paraId="5F535ECC" w14:textId="072C72B5" w:rsidR="006213C8" w:rsidRPr="0020451D" w:rsidRDefault="00926609"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 xml:space="preserve">(Could be adjusted based on detailed </w:t>
            </w:r>
            <w:r w:rsidR="009B41C0">
              <w:rPr>
                <w:rFonts w:asciiTheme="majorHAnsi" w:eastAsia="Times New Roman" w:hAnsiTheme="majorHAnsi" w:cstheme="majorBidi"/>
                <w:sz w:val="24"/>
                <w:szCs w:val="24"/>
              </w:rPr>
              <w:t>chronogram of Deliverable 3)</w:t>
            </w:r>
            <w:r>
              <w:rPr>
                <w:rFonts w:asciiTheme="majorHAnsi" w:eastAsia="Times New Roman" w:hAnsiTheme="majorHAnsi" w:cstheme="majorBidi"/>
                <w:sz w:val="24"/>
                <w:szCs w:val="24"/>
              </w:rPr>
              <w:t xml:space="preserve"> </w:t>
            </w:r>
          </w:p>
        </w:tc>
        <w:tc>
          <w:tcPr>
            <w:tcW w:w="1440" w:type="dxa"/>
            <w:vAlign w:val="center"/>
          </w:tcPr>
          <w:p w14:paraId="30FEA70D" w14:textId="17E12959" w:rsidR="006213C8" w:rsidRPr="580E602D" w:rsidRDefault="009B41C0" w:rsidP="005635EA">
            <w:pPr>
              <w:pBdr>
                <w:top w:val="nil"/>
                <w:left w:val="nil"/>
                <w:bottom w:val="nil"/>
                <w:right w:val="nil"/>
                <w:between w:val="nil"/>
              </w:pBdr>
              <w:spacing w:line="360" w:lineRule="auto"/>
              <w:jc w:val="center"/>
              <w:rPr>
                <w:rFonts w:asciiTheme="majorHAnsi" w:eastAsia="Times New Roman" w:hAnsiTheme="majorHAnsi" w:cstheme="majorBidi"/>
                <w:sz w:val="24"/>
                <w:szCs w:val="24"/>
              </w:rPr>
            </w:pPr>
            <w:r>
              <w:rPr>
                <w:rFonts w:asciiTheme="majorHAnsi" w:eastAsia="Times New Roman" w:hAnsiTheme="majorHAnsi" w:cstheme="majorBidi"/>
                <w:sz w:val="24"/>
                <w:szCs w:val="24"/>
              </w:rPr>
              <w:t>20%</w:t>
            </w:r>
          </w:p>
        </w:tc>
      </w:tr>
      <w:tr w:rsidR="006213C8" w:rsidRPr="009B2723" w14:paraId="36BECB78" w14:textId="3B1BF860" w:rsidTr="005635EA">
        <w:trPr>
          <w:trHeight w:val="998"/>
          <w:jc w:val="center"/>
        </w:trPr>
        <w:tc>
          <w:tcPr>
            <w:tcW w:w="1796" w:type="dxa"/>
            <w:shd w:val="clear" w:color="auto" w:fill="D9D9D9" w:themeFill="background1" w:themeFillShade="D9"/>
            <w:vAlign w:val="center"/>
          </w:tcPr>
          <w:p w14:paraId="7623815F" w14:textId="63AC055E" w:rsidR="006213C8" w:rsidRPr="0020451D" w:rsidRDefault="006213C8" w:rsidP="0020451D">
            <w:pPr>
              <w:pBdr>
                <w:top w:val="nil"/>
                <w:left w:val="nil"/>
                <w:bottom w:val="nil"/>
                <w:right w:val="nil"/>
                <w:between w:val="nil"/>
              </w:pBdr>
              <w:spacing w:after="0" w:line="360" w:lineRule="auto"/>
              <w:jc w:val="right"/>
              <w:rPr>
                <w:rFonts w:asciiTheme="majorHAnsi" w:eastAsia="Times New Roman" w:hAnsiTheme="majorHAnsi" w:cstheme="majorHAnsi"/>
                <w:smallCaps/>
                <w:color w:val="000000"/>
                <w:sz w:val="24"/>
                <w:szCs w:val="24"/>
              </w:rPr>
            </w:pPr>
            <w:r>
              <w:rPr>
                <w:rFonts w:asciiTheme="majorHAnsi" w:eastAsia="Times New Roman" w:hAnsiTheme="majorHAnsi" w:cstheme="majorHAnsi"/>
                <w:smallCaps/>
                <w:color w:val="000000"/>
                <w:sz w:val="24"/>
                <w:szCs w:val="24"/>
              </w:rPr>
              <w:t xml:space="preserve">Deliverable </w:t>
            </w:r>
            <w:r w:rsidR="009B41C0">
              <w:rPr>
                <w:rFonts w:asciiTheme="majorHAnsi" w:eastAsia="Times New Roman" w:hAnsiTheme="majorHAnsi" w:cstheme="majorHAnsi"/>
                <w:smallCaps/>
                <w:color w:val="000000"/>
                <w:sz w:val="24"/>
                <w:szCs w:val="24"/>
              </w:rPr>
              <w:t>5</w:t>
            </w:r>
          </w:p>
        </w:tc>
        <w:tc>
          <w:tcPr>
            <w:tcW w:w="4319" w:type="dxa"/>
            <w:vAlign w:val="center"/>
          </w:tcPr>
          <w:p w14:paraId="69E049DC" w14:textId="19C21068" w:rsidR="006213C8" w:rsidRPr="0020451D" w:rsidRDefault="00EA1E29"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M</w:t>
            </w:r>
            <w:r w:rsidRPr="580E602D">
              <w:rPr>
                <w:rFonts w:asciiTheme="majorHAnsi" w:eastAsia="Times New Roman" w:hAnsiTheme="majorHAnsi" w:cstheme="majorBidi"/>
                <w:sz w:val="24"/>
                <w:szCs w:val="24"/>
              </w:rPr>
              <w:t>odule</w:t>
            </w:r>
            <w:r>
              <w:rPr>
                <w:rFonts w:asciiTheme="majorHAnsi" w:eastAsia="Times New Roman" w:hAnsiTheme="majorHAnsi" w:cstheme="majorBidi"/>
                <w:sz w:val="24"/>
                <w:szCs w:val="24"/>
              </w:rPr>
              <w:t xml:space="preserve"> II</w:t>
            </w:r>
            <w:r w:rsidRPr="580E602D">
              <w:rPr>
                <w:rFonts w:asciiTheme="majorHAnsi" w:eastAsia="Times New Roman" w:hAnsiTheme="majorHAnsi" w:cstheme="majorBidi"/>
                <w:sz w:val="24"/>
                <w:szCs w:val="24"/>
              </w:rPr>
              <w:t xml:space="preserve"> developed without license and usage limits with their respective APIs for future integrations. </w:t>
            </w:r>
            <w:r>
              <w:rPr>
                <w:rFonts w:asciiTheme="majorHAnsi" w:eastAsia="Times New Roman" w:hAnsiTheme="majorHAnsi" w:cstheme="majorBidi"/>
                <w:sz w:val="24"/>
                <w:szCs w:val="24"/>
              </w:rPr>
              <w:t xml:space="preserve">Module tested and functioning in at least two health facilities. </w:t>
            </w:r>
            <w:r w:rsidRPr="580E602D">
              <w:rPr>
                <w:rFonts w:asciiTheme="majorHAnsi" w:eastAsia="Times New Roman" w:hAnsiTheme="majorHAnsi" w:cstheme="majorBidi"/>
                <w:sz w:val="24"/>
                <w:szCs w:val="24"/>
              </w:rPr>
              <w:t>Module summaries report</w:t>
            </w:r>
            <w:r>
              <w:rPr>
                <w:rFonts w:asciiTheme="majorHAnsi" w:eastAsia="Times New Roman" w:hAnsiTheme="majorHAnsi" w:cstheme="majorBidi"/>
                <w:sz w:val="24"/>
                <w:szCs w:val="24"/>
              </w:rPr>
              <w:t xml:space="preserve">, containing the </w:t>
            </w:r>
            <w:r w:rsidRPr="580E602D">
              <w:rPr>
                <w:rFonts w:asciiTheme="majorHAnsi" w:eastAsia="Times New Roman" w:hAnsiTheme="majorHAnsi" w:cstheme="majorBidi"/>
                <w:sz w:val="24"/>
                <w:szCs w:val="24"/>
              </w:rPr>
              <w:t>user and maintenance manuals in Portuguese.</w:t>
            </w:r>
          </w:p>
        </w:tc>
        <w:tc>
          <w:tcPr>
            <w:tcW w:w="2970" w:type="dxa"/>
            <w:vAlign w:val="center"/>
          </w:tcPr>
          <w:p w14:paraId="665F5EEA" w14:textId="77777777" w:rsidR="00EA1E29" w:rsidRDefault="00EA1E29" w:rsidP="00EA1E29">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 xml:space="preserve">120 days </w:t>
            </w:r>
          </w:p>
          <w:p w14:paraId="4B271E36" w14:textId="73C92C58" w:rsidR="006213C8" w:rsidRPr="0020451D" w:rsidRDefault="00EA1E29" w:rsidP="00EA1E29">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(Could be adjusted based on detailed chronogram of Deliverable 3)</w:t>
            </w:r>
          </w:p>
        </w:tc>
        <w:tc>
          <w:tcPr>
            <w:tcW w:w="1440" w:type="dxa"/>
            <w:vAlign w:val="center"/>
          </w:tcPr>
          <w:p w14:paraId="3B145491" w14:textId="7788F21F" w:rsidR="006213C8" w:rsidRPr="580E602D" w:rsidRDefault="00EA1E29" w:rsidP="005635EA">
            <w:pPr>
              <w:pBdr>
                <w:top w:val="nil"/>
                <w:left w:val="nil"/>
                <w:bottom w:val="nil"/>
                <w:right w:val="nil"/>
                <w:between w:val="nil"/>
              </w:pBdr>
              <w:spacing w:line="360" w:lineRule="auto"/>
              <w:jc w:val="center"/>
              <w:rPr>
                <w:rFonts w:asciiTheme="majorHAnsi" w:eastAsia="Times New Roman" w:hAnsiTheme="majorHAnsi" w:cstheme="majorBidi"/>
                <w:sz w:val="24"/>
                <w:szCs w:val="24"/>
              </w:rPr>
            </w:pPr>
            <w:r>
              <w:rPr>
                <w:rFonts w:asciiTheme="majorHAnsi" w:eastAsia="Times New Roman" w:hAnsiTheme="majorHAnsi" w:cstheme="majorBidi"/>
                <w:sz w:val="24"/>
                <w:szCs w:val="24"/>
              </w:rPr>
              <w:t>20%</w:t>
            </w:r>
          </w:p>
        </w:tc>
      </w:tr>
      <w:tr w:rsidR="00EA1E29" w:rsidRPr="009B2723" w14:paraId="01F7B872" w14:textId="3FFE3AC5" w:rsidTr="00EA1E29">
        <w:trPr>
          <w:trHeight w:val="482"/>
          <w:jc w:val="center"/>
        </w:trPr>
        <w:tc>
          <w:tcPr>
            <w:tcW w:w="1796" w:type="dxa"/>
            <w:shd w:val="clear" w:color="auto" w:fill="D9D9D9" w:themeFill="background1" w:themeFillShade="D9"/>
            <w:vAlign w:val="center"/>
          </w:tcPr>
          <w:p w14:paraId="509089DE" w14:textId="42D05520" w:rsidR="00EA1E29" w:rsidRPr="0020451D" w:rsidRDefault="00EA1E29" w:rsidP="00EA1E29">
            <w:pPr>
              <w:pBdr>
                <w:top w:val="nil"/>
                <w:left w:val="nil"/>
                <w:bottom w:val="nil"/>
                <w:right w:val="nil"/>
                <w:between w:val="nil"/>
              </w:pBdr>
              <w:spacing w:after="0" w:line="360" w:lineRule="auto"/>
              <w:jc w:val="right"/>
              <w:rPr>
                <w:rFonts w:asciiTheme="majorHAnsi" w:eastAsia="Times New Roman" w:hAnsiTheme="majorHAnsi" w:cstheme="majorHAnsi"/>
                <w:smallCaps/>
                <w:color w:val="000000"/>
                <w:sz w:val="24"/>
                <w:szCs w:val="24"/>
              </w:rPr>
            </w:pPr>
            <w:r w:rsidRPr="0020451D">
              <w:rPr>
                <w:rFonts w:asciiTheme="majorHAnsi" w:eastAsia="Times New Roman" w:hAnsiTheme="majorHAnsi" w:cstheme="majorHAnsi"/>
                <w:smallCaps/>
                <w:color w:val="000000"/>
                <w:sz w:val="24"/>
                <w:szCs w:val="24"/>
              </w:rPr>
              <w:t xml:space="preserve">Deliverable </w:t>
            </w:r>
            <w:r>
              <w:rPr>
                <w:rFonts w:asciiTheme="majorHAnsi" w:eastAsia="Times New Roman" w:hAnsiTheme="majorHAnsi" w:cstheme="majorHAnsi"/>
                <w:smallCaps/>
                <w:color w:val="000000"/>
                <w:sz w:val="24"/>
                <w:szCs w:val="24"/>
              </w:rPr>
              <w:t>6</w:t>
            </w:r>
            <w:r w:rsidRPr="0020451D">
              <w:rPr>
                <w:rFonts w:asciiTheme="majorHAnsi" w:eastAsia="Times New Roman" w:hAnsiTheme="majorHAnsi" w:cstheme="majorHAnsi"/>
                <w:smallCaps/>
                <w:color w:val="000000"/>
                <w:sz w:val="24"/>
                <w:szCs w:val="24"/>
              </w:rPr>
              <w:t xml:space="preserve"> </w:t>
            </w:r>
          </w:p>
        </w:tc>
        <w:tc>
          <w:tcPr>
            <w:tcW w:w="4319" w:type="dxa"/>
            <w:vAlign w:val="center"/>
          </w:tcPr>
          <w:p w14:paraId="2E3CA6D0" w14:textId="2A556245" w:rsidR="00EA1E29" w:rsidRPr="0020451D" w:rsidRDefault="00EA1E29" w:rsidP="00EA1E29">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M</w:t>
            </w:r>
            <w:r w:rsidRPr="580E602D">
              <w:rPr>
                <w:rFonts w:asciiTheme="majorHAnsi" w:eastAsia="Times New Roman" w:hAnsiTheme="majorHAnsi" w:cstheme="majorBidi"/>
                <w:sz w:val="24"/>
                <w:szCs w:val="24"/>
              </w:rPr>
              <w:t>odule</w:t>
            </w:r>
            <w:r>
              <w:rPr>
                <w:rFonts w:asciiTheme="majorHAnsi" w:eastAsia="Times New Roman" w:hAnsiTheme="majorHAnsi" w:cstheme="majorBidi"/>
                <w:sz w:val="24"/>
                <w:szCs w:val="24"/>
              </w:rPr>
              <w:t xml:space="preserve"> III</w:t>
            </w:r>
            <w:r w:rsidRPr="580E602D">
              <w:rPr>
                <w:rFonts w:asciiTheme="majorHAnsi" w:eastAsia="Times New Roman" w:hAnsiTheme="majorHAnsi" w:cstheme="majorBidi"/>
                <w:sz w:val="24"/>
                <w:szCs w:val="24"/>
              </w:rPr>
              <w:t xml:space="preserve"> developed without license and usage limits with their respective APIs for future integrations. </w:t>
            </w:r>
            <w:r>
              <w:rPr>
                <w:rFonts w:asciiTheme="majorHAnsi" w:eastAsia="Times New Roman" w:hAnsiTheme="majorHAnsi" w:cstheme="majorBidi"/>
                <w:sz w:val="24"/>
                <w:szCs w:val="24"/>
              </w:rPr>
              <w:t xml:space="preserve">Module tested and functioning in at least two health facilities. </w:t>
            </w:r>
            <w:r w:rsidRPr="580E602D">
              <w:rPr>
                <w:rFonts w:asciiTheme="majorHAnsi" w:eastAsia="Times New Roman" w:hAnsiTheme="majorHAnsi" w:cstheme="majorBidi"/>
                <w:sz w:val="24"/>
                <w:szCs w:val="24"/>
              </w:rPr>
              <w:t>Module summaries report</w:t>
            </w:r>
            <w:r>
              <w:rPr>
                <w:rFonts w:asciiTheme="majorHAnsi" w:eastAsia="Times New Roman" w:hAnsiTheme="majorHAnsi" w:cstheme="majorBidi"/>
                <w:sz w:val="24"/>
                <w:szCs w:val="24"/>
              </w:rPr>
              <w:t xml:space="preserve">, containing the </w:t>
            </w:r>
            <w:r w:rsidRPr="580E602D">
              <w:rPr>
                <w:rFonts w:asciiTheme="majorHAnsi" w:eastAsia="Times New Roman" w:hAnsiTheme="majorHAnsi" w:cstheme="majorBidi"/>
                <w:sz w:val="24"/>
                <w:szCs w:val="24"/>
              </w:rPr>
              <w:t>user and maintenance manuals in Portuguese.</w:t>
            </w:r>
          </w:p>
        </w:tc>
        <w:tc>
          <w:tcPr>
            <w:tcW w:w="2970" w:type="dxa"/>
            <w:vAlign w:val="center"/>
          </w:tcPr>
          <w:p w14:paraId="740D2FB2" w14:textId="77777777" w:rsidR="00EA1E29" w:rsidRDefault="00EA1E29" w:rsidP="00EA1E29">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 xml:space="preserve">120 days </w:t>
            </w:r>
          </w:p>
          <w:p w14:paraId="5405EA3B" w14:textId="38EBC6B0" w:rsidR="00EA1E29" w:rsidRPr="0020451D" w:rsidRDefault="00EA1E29" w:rsidP="00EA1E29">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(Could be adjusted based on detailed chronogram of Deliverable 3)</w:t>
            </w:r>
          </w:p>
        </w:tc>
        <w:tc>
          <w:tcPr>
            <w:tcW w:w="1440" w:type="dxa"/>
            <w:vAlign w:val="center"/>
          </w:tcPr>
          <w:p w14:paraId="17216A5D" w14:textId="5BBD892B" w:rsidR="00EA1E29" w:rsidRPr="580E602D" w:rsidRDefault="00EA1E29" w:rsidP="00EA1E29">
            <w:pPr>
              <w:pBdr>
                <w:top w:val="nil"/>
                <w:left w:val="nil"/>
                <w:bottom w:val="nil"/>
                <w:right w:val="nil"/>
                <w:between w:val="nil"/>
              </w:pBdr>
              <w:spacing w:line="360" w:lineRule="auto"/>
              <w:jc w:val="center"/>
              <w:rPr>
                <w:rFonts w:asciiTheme="majorHAnsi" w:eastAsia="Times New Roman" w:hAnsiTheme="majorHAnsi" w:cstheme="majorBidi"/>
                <w:sz w:val="24"/>
                <w:szCs w:val="24"/>
              </w:rPr>
            </w:pPr>
            <w:r>
              <w:rPr>
                <w:rFonts w:asciiTheme="majorHAnsi" w:eastAsia="Times New Roman" w:hAnsiTheme="majorHAnsi" w:cstheme="majorBidi"/>
                <w:sz w:val="24"/>
                <w:szCs w:val="24"/>
              </w:rPr>
              <w:t>20%</w:t>
            </w:r>
          </w:p>
        </w:tc>
      </w:tr>
      <w:tr w:rsidR="006213C8" w:rsidRPr="009B2723" w14:paraId="2B2662FD" w14:textId="648CEB88" w:rsidTr="00F17223">
        <w:trPr>
          <w:trHeight w:val="850"/>
          <w:jc w:val="center"/>
        </w:trPr>
        <w:tc>
          <w:tcPr>
            <w:tcW w:w="1796" w:type="dxa"/>
            <w:shd w:val="clear" w:color="auto" w:fill="D9D9D9" w:themeFill="background1" w:themeFillShade="D9"/>
            <w:vAlign w:val="center"/>
          </w:tcPr>
          <w:p w14:paraId="4D3B599A" w14:textId="162EE00D" w:rsidR="006213C8" w:rsidRPr="0020451D" w:rsidRDefault="006213C8" w:rsidP="0020451D">
            <w:pPr>
              <w:pBdr>
                <w:top w:val="nil"/>
                <w:left w:val="nil"/>
                <w:bottom w:val="nil"/>
                <w:right w:val="nil"/>
                <w:between w:val="nil"/>
              </w:pBdr>
              <w:spacing w:after="0" w:line="360" w:lineRule="auto"/>
              <w:jc w:val="right"/>
              <w:rPr>
                <w:rFonts w:asciiTheme="majorHAnsi" w:eastAsia="Times New Roman" w:hAnsiTheme="majorHAnsi" w:cstheme="majorHAnsi"/>
                <w:smallCaps/>
                <w:color w:val="000000"/>
                <w:sz w:val="24"/>
                <w:szCs w:val="24"/>
              </w:rPr>
            </w:pPr>
            <w:r>
              <w:rPr>
                <w:rFonts w:asciiTheme="majorHAnsi" w:eastAsia="Times New Roman" w:hAnsiTheme="majorHAnsi" w:cstheme="majorHAnsi"/>
                <w:smallCaps/>
                <w:color w:val="000000"/>
                <w:sz w:val="24"/>
                <w:szCs w:val="24"/>
              </w:rPr>
              <w:t>Deliverable 7</w:t>
            </w:r>
            <w:r w:rsidRPr="0020451D">
              <w:rPr>
                <w:rFonts w:asciiTheme="majorHAnsi" w:eastAsia="Times New Roman" w:hAnsiTheme="majorHAnsi" w:cstheme="majorHAnsi"/>
                <w:smallCaps/>
                <w:color w:val="000000"/>
                <w:sz w:val="24"/>
                <w:szCs w:val="24"/>
              </w:rPr>
              <w:t xml:space="preserve"> </w:t>
            </w:r>
          </w:p>
        </w:tc>
        <w:tc>
          <w:tcPr>
            <w:tcW w:w="4319" w:type="dxa"/>
            <w:vAlign w:val="center"/>
          </w:tcPr>
          <w:p w14:paraId="2369933B" w14:textId="3F2B4CEB" w:rsidR="006213C8" w:rsidRPr="0020451D" w:rsidRDefault="006213C8"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sidRPr="580E602D">
              <w:rPr>
                <w:rFonts w:asciiTheme="majorHAnsi" w:eastAsia="Times New Roman" w:hAnsiTheme="majorHAnsi" w:cstheme="majorBidi"/>
                <w:sz w:val="24"/>
                <w:szCs w:val="24"/>
              </w:rPr>
              <w:t>Final Report: Summarizing all the work developed and the scope of regularization actions</w:t>
            </w:r>
            <w:r>
              <w:rPr>
                <w:rFonts w:asciiTheme="majorHAnsi" w:eastAsia="Times New Roman" w:hAnsiTheme="majorHAnsi" w:cstheme="majorBidi"/>
                <w:sz w:val="24"/>
                <w:szCs w:val="24"/>
              </w:rPr>
              <w:t xml:space="preserve"> and the documentation: Architecture, installation manual, intervention manual, administration manual, user manual and test plan </w:t>
            </w:r>
            <w:r w:rsidRPr="580E602D">
              <w:rPr>
                <w:rFonts w:asciiTheme="majorHAnsi" w:eastAsia="Times New Roman" w:hAnsiTheme="majorHAnsi" w:cstheme="majorBidi"/>
                <w:sz w:val="24"/>
                <w:szCs w:val="24"/>
              </w:rPr>
              <w:t>.</w:t>
            </w:r>
          </w:p>
        </w:tc>
        <w:tc>
          <w:tcPr>
            <w:tcW w:w="2970" w:type="dxa"/>
            <w:vAlign w:val="center"/>
          </w:tcPr>
          <w:p w14:paraId="43A338EE" w14:textId="77777777" w:rsidR="006213C8" w:rsidRDefault="00B44E59"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90 days</w:t>
            </w:r>
          </w:p>
          <w:p w14:paraId="78E959C9" w14:textId="67CBE00B" w:rsidR="00B44E59" w:rsidRPr="0020451D" w:rsidRDefault="00B44E59"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(Could be adjusted based on detailed chronogram of Deliverable 3)</w:t>
            </w:r>
          </w:p>
        </w:tc>
        <w:tc>
          <w:tcPr>
            <w:tcW w:w="1440" w:type="dxa"/>
            <w:vAlign w:val="center"/>
          </w:tcPr>
          <w:p w14:paraId="0D34B8BF" w14:textId="29299EB4" w:rsidR="006213C8" w:rsidRPr="580E602D" w:rsidRDefault="00F17223" w:rsidP="00F17223">
            <w:pPr>
              <w:pBdr>
                <w:top w:val="nil"/>
                <w:left w:val="nil"/>
                <w:bottom w:val="nil"/>
                <w:right w:val="nil"/>
                <w:between w:val="nil"/>
              </w:pBdr>
              <w:spacing w:line="360" w:lineRule="auto"/>
              <w:jc w:val="center"/>
              <w:rPr>
                <w:rFonts w:asciiTheme="majorHAnsi" w:eastAsia="Times New Roman" w:hAnsiTheme="majorHAnsi" w:cstheme="majorBidi"/>
                <w:sz w:val="24"/>
                <w:szCs w:val="24"/>
              </w:rPr>
            </w:pPr>
            <w:r>
              <w:rPr>
                <w:rFonts w:asciiTheme="majorHAnsi" w:eastAsia="Times New Roman" w:hAnsiTheme="majorHAnsi" w:cstheme="majorBidi"/>
                <w:sz w:val="24"/>
                <w:szCs w:val="24"/>
              </w:rPr>
              <w:t>10%</w:t>
            </w:r>
          </w:p>
        </w:tc>
      </w:tr>
      <w:tr w:rsidR="006213C8" w:rsidRPr="009B2723" w14:paraId="276B63F8" w14:textId="04F5F95C" w:rsidTr="00F17223">
        <w:trPr>
          <w:trHeight w:val="2241"/>
          <w:jc w:val="center"/>
        </w:trPr>
        <w:tc>
          <w:tcPr>
            <w:tcW w:w="1796" w:type="dxa"/>
            <w:shd w:val="clear" w:color="auto" w:fill="D9D9D9" w:themeFill="background1" w:themeFillShade="D9"/>
            <w:vAlign w:val="center"/>
          </w:tcPr>
          <w:p w14:paraId="7AB05E32" w14:textId="7C533722" w:rsidR="006213C8" w:rsidRPr="0020451D" w:rsidRDefault="006213C8" w:rsidP="0020451D">
            <w:pPr>
              <w:pBdr>
                <w:top w:val="nil"/>
                <w:left w:val="nil"/>
                <w:bottom w:val="nil"/>
                <w:right w:val="nil"/>
                <w:between w:val="nil"/>
              </w:pBdr>
              <w:spacing w:after="0" w:line="360" w:lineRule="auto"/>
              <w:jc w:val="right"/>
              <w:rPr>
                <w:rFonts w:asciiTheme="majorHAnsi" w:eastAsia="Times New Roman" w:hAnsiTheme="majorHAnsi" w:cstheme="majorHAnsi"/>
                <w:smallCaps/>
                <w:color w:val="000000"/>
                <w:sz w:val="24"/>
                <w:szCs w:val="24"/>
              </w:rPr>
            </w:pPr>
            <w:r w:rsidRPr="0020451D">
              <w:rPr>
                <w:rFonts w:asciiTheme="majorHAnsi" w:eastAsia="Times New Roman" w:hAnsiTheme="majorHAnsi" w:cstheme="majorHAnsi"/>
                <w:smallCaps/>
                <w:sz w:val="24"/>
                <w:szCs w:val="24"/>
              </w:rPr>
              <w:t xml:space="preserve">Deliverable 8 </w:t>
            </w:r>
          </w:p>
        </w:tc>
        <w:tc>
          <w:tcPr>
            <w:tcW w:w="4319" w:type="dxa"/>
            <w:vAlign w:val="center"/>
          </w:tcPr>
          <w:p w14:paraId="798C0D71" w14:textId="4DC8D2B8" w:rsidR="006213C8" w:rsidRPr="009B2723" w:rsidRDefault="006213C8"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sidRPr="580E602D">
              <w:rPr>
                <w:rFonts w:asciiTheme="majorHAnsi" w:eastAsia="Times New Roman" w:hAnsiTheme="majorHAnsi" w:cstheme="majorBidi"/>
                <w:sz w:val="24"/>
                <w:szCs w:val="24"/>
              </w:rPr>
              <w:t>Maintenance plan for 6 months from the date of signature of the system acceptance terms.</w:t>
            </w:r>
          </w:p>
        </w:tc>
        <w:tc>
          <w:tcPr>
            <w:tcW w:w="2970" w:type="dxa"/>
            <w:vAlign w:val="center"/>
          </w:tcPr>
          <w:p w14:paraId="5B1A9FA5" w14:textId="5E7D940D" w:rsidR="006213C8" w:rsidRPr="0020451D" w:rsidRDefault="00761E17" w:rsidP="580E602D">
            <w:pPr>
              <w:pBdr>
                <w:top w:val="nil"/>
                <w:left w:val="nil"/>
                <w:bottom w:val="nil"/>
                <w:right w:val="nil"/>
                <w:between w:val="nil"/>
              </w:pBdr>
              <w:spacing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6</w:t>
            </w:r>
            <w:r w:rsidR="006213C8" w:rsidRPr="580E602D">
              <w:rPr>
                <w:rFonts w:asciiTheme="majorHAnsi" w:eastAsia="Times New Roman" w:hAnsiTheme="majorHAnsi" w:cstheme="majorBidi"/>
                <w:sz w:val="24"/>
                <w:szCs w:val="24"/>
              </w:rPr>
              <w:t xml:space="preserve"> months </w:t>
            </w:r>
            <w:r w:rsidR="00EB48D3">
              <w:rPr>
                <w:rFonts w:asciiTheme="majorHAnsi" w:eastAsia="Times New Roman" w:hAnsiTheme="majorHAnsi" w:cstheme="majorBidi"/>
                <w:sz w:val="24"/>
                <w:szCs w:val="24"/>
              </w:rPr>
              <w:t>after the fi</w:t>
            </w:r>
            <w:r w:rsidR="00805227">
              <w:rPr>
                <w:rFonts w:asciiTheme="majorHAnsi" w:eastAsia="Times New Roman" w:hAnsiTheme="majorHAnsi" w:cstheme="majorBidi"/>
                <w:sz w:val="24"/>
                <w:szCs w:val="24"/>
              </w:rPr>
              <w:t>nal r</w:t>
            </w:r>
            <w:r w:rsidR="006213C8" w:rsidRPr="580E602D">
              <w:rPr>
                <w:rFonts w:asciiTheme="majorHAnsi" w:eastAsia="Times New Roman" w:hAnsiTheme="majorHAnsi" w:cstheme="majorBidi"/>
                <w:sz w:val="24"/>
                <w:szCs w:val="24"/>
              </w:rPr>
              <w:t>eport.</w:t>
            </w:r>
          </w:p>
        </w:tc>
        <w:tc>
          <w:tcPr>
            <w:tcW w:w="1440" w:type="dxa"/>
            <w:vAlign w:val="center"/>
          </w:tcPr>
          <w:p w14:paraId="6B6BFC4F" w14:textId="102348CE" w:rsidR="006213C8" w:rsidRPr="580E602D" w:rsidRDefault="00F17223" w:rsidP="00F17223">
            <w:pPr>
              <w:pBdr>
                <w:top w:val="nil"/>
                <w:left w:val="nil"/>
                <w:bottom w:val="nil"/>
                <w:right w:val="nil"/>
                <w:between w:val="nil"/>
              </w:pBdr>
              <w:spacing w:line="360" w:lineRule="auto"/>
              <w:jc w:val="center"/>
              <w:rPr>
                <w:rFonts w:asciiTheme="majorHAnsi" w:eastAsia="Times New Roman" w:hAnsiTheme="majorHAnsi" w:cstheme="majorBidi"/>
                <w:sz w:val="24"/>
                <w:szCs w:val="24"/>
              </w:rPr>
            </w:pPr>
            <w:r>
              <w:rPr>
                <w:rFonts w:asciiTheme="majorHAnsi" w:eastAsia="Times New Roman" w:hAnsiTheme="majorHAnsi" w:cstheme="majorBidi"/>
                <w:sz w:val="24"/>
                <w:szCs w:val="24"/>
              </w:rPr>
              <w:t>1</w:t>
            </w:r>
            <w:r w:rsidR="0055788A">
              <w:rPr>
                <w:rFonts w:asciiTheme="majorHAnsi" w:eastAsia="Times New Roman" w:hAnsiTheme="majorHAnsi" w:cstheme="majorBidi"/>
                <w:sz w:val="24"/>
                <w:szCs w:val="24"/>
              </w:rPr>
              <w:t>5%</w:t>
            </w:r>
          </w:p>
        </w:tc>
      </w:tr>
    </w:tbl>
    <w:p w14:paraId="13A69252" w14:textId="77777777" w:rsidR="009A76D8" w:rsidRDefault="009A76D8" w:rsidP="009A76D8">
      <w:pPr>
        <w:pStyle w:val="Legenda"/>
        <w:jc w:val="center"/>
        <w:rPr>
          <w:b/>
          <w:i w:val="0"/>
        </w:rPr>
      </w:pPr>
    </w:p>
    <w:p w14:paraId="7835ED55" w14:textId="6046F8D2" w:rsidR="0020451D" w:rsidRDefault="009A76D8" w:rsidP="009A76D8">
      <w:pPr>
        <w:pStyle w:val="Legenda"/>
        <w:jc w:val="center"/>
        <w:rPr>
          <w:rFonts w:asciiTheme="majorHAnsi" w:eastAsia="Times New Roman" w:hAnsiTheme="majorHAnsi" w:cstheme="majorHAnsi"/>
          <w:color w:val="000000"/>
          <w:sz w:val="24"/>
          <w:szCs w:val="24"/>
        </w:rPr>
        <w:sectPr w:rsidR="0020451D" w:rsidSect="00301501">
          <w:pgSz w:w="11900" w:h="16840"/>
          <w:pgMar w:top="1417" w:right="1640" w:bottom="1417" w:left="1701" w:header="708" w:footer="708" w:gutter="0"/>
          <w:cols w:space="720"/>
        </w:sectPr>
      </w:pPr>
      <w:r w:rsidRPr="000D4017">
        <w:rPr>
          <w:b/>
          <w:i w:val="0"/>
        </w:rPr>
        <w:t xml:space="preserve">Table </w:t>
      </w:r>
      <w:r w:rsidRPr="000D4017">
        <w:rPr>
          <w:b/>
          <w:i w:val="0"/>
        </w:rPr>
        <w:fldChar w:fldCharType="begin"/>
      </w:r>
      <w:r w:rsidRPr="000D4017">
        <w:rPr>
          <w:b/>
          <w:i w:val="0"/>
        </w:rPr>
        <w:instrText xml:space="preserve"> SEQ Tabela \* ARABIC </w:instrText>
      </w:r>
      <w:r w:rsidRPr="000D4017">
        <w:rPr>
          <w:b/>
          <w:i w:val="0"/>
        </w:rPr>
        <w:fldChar w:fldCharType="separate"/>
      </w:r>
      <w:r w:rsidR="00215AF8">
        <w:rPr>
          <w:b/>
          <w:i w:val="0"/>
          <w:noProof/>
        </w:rPr>
        <w:t>3</w:t>
      </w:r>
      <w:r w:rsidRPr="000D4017">
        <w:rPr>
          <w:b/>
          <w:i w:val="0"/>
        </w:rPr>
        <w:fldChar w:fldCharType="end"/>
      </w:r>
      <w:r w:rsidRPr="000D4017">
        <w:rPr>
          <w:b/>
          <w:i w:val="0"/>
        </w:rPr>
        <w:t xml:space="preserve"> </w:t>
      </w:r>
      <w:r>
        <w:rPr>
          <w:b/>
          <w:i w:val="0"/>
        </w:rPr>
        <w:t xml:space="preserve">– </w:t>
      </w:r>
      <w:r w:rsidRPr="009A76D8">
        <w:rPr>
          <w:b/>
          <w:i w:val="0"/>
        </w:rPr>
        <w:t>SIS Project Deliverables</w:t>
      </w:r>
      <w:r w:rsidRPr="000D4017">
        <w:rPr>
          <w:b/>
          <w:i w:val="0"/>
        </w:rPr>
        <w:t>.</w:t>
      </w:r>
    </w:p>
    <w:p w14:paraId="5378092B" w14:textId="5E5174A2" w:rsidR="002D539C" w:rsidRPr="0020451D" w:rsidRDefault="0020451D" w:rsidP="5BA1A3F6">
      <w:pPr>
        <w:pStyle w:val="PargrafodaLista"/>
        <w:numPr>
          <w:ilvl w:val="0"/>
          <w:numId w:val="20"/>
        </w:numPr>
        <w:pBdr>
          <w:top w:val="nil"/>
          <w:left w:val="nil"/>
          <w:bottom w:val="nil"/>
          <w:right w:val="nil"/>
          <w:between w:val="nil"/>
        </w:pBdr>
        <w:spacing w:after="0" w:line="360" w:lineRule="auto"/>
        <w:jc w:val="both"/>
        <w:rPr>
          <w:rFonts w:asciiTheme="majorHAnsi" w:eastAsia="Times New Roman" w:hAnsiTheme="majorHAnsi" w:cstheme="majorBidi"/>
          <w:b/>
          <w:bCs/>
          <w:sz w:val="24"/>
          <w:szCs w:val="24"/>
        </w:rPr>
      </w:pPr>
      <w:r w:rsidRPr="5BA1A3F6">
        <w:rPr>
          <w:rFonts w:asciiTheme="majorHAnsi" w:eastAsia="Times New Roman" w:hAnsiTheme="majorHAnsi" w:cstheme="majorBidi"/>
          <w:b/>
          <w:bCs/>
          <w:color w:val="000000" w:themeColor="text1"/>
          <w:sz w:val="24"/>
          <w:szCs w:val="24"/>
        </w:rPr>
        <w:t>COMPANY PROFILE AND TEAM COMPOSITION</w:t>
      </w:r>
    </w:p>
    <w:p w14:paraId="3F04A930" w14:textId="77777777" w:rsidR="002D539C" w:rsidRPr="0038077A" w:rsidRDefault="00BA58FC" w:rsidP="0038077A">
      <w:pPr>
        <w:keepNext/>
        <w:numPr>
          <w:ilvl w:val="1"/>
          <w:numId w:val="20"/>
        </w:numPr>
        <w:pBdr>
          <w:top w:val="nil"/>
          <w:left w:val="nil"/>
          <w:bottom w:val="nil"/>
          <w:right w:val="nil"/>
          <w:between w:val="nil"/>
        </w:pBdr>
        <w:spacing w:before="240" w:after="200" w:line="360" w:lineRule="auto"/>
        <w:ind w:left="426"/>
        <w:jc w:val="both"/>
        <w:rPr>
          <w:rFonts w:asciiTheme="majorHAnsi" w:eastAsia="Times New Roman" w:hAnsiTheme="majorHAnsi" w:cstheme="majorBidi"/>
          <w:b/>
          <w:color w:val="000000" w:themeColor="text1"/>
          <w:sz w:val="24"/>
          <w:szCs w:val="24"/>
        </w:rPr>
      </w:pPr>
      <w:r w:rsidRPr="0038077A">
        <w:rPr>
          <w:rFonts w:asciiTheme="majorHAnsi" w:eastAsia="Times New Roman" w:hAnsiTheme="majorHAnsi" w:cstheme="majorBidi"/>
          <w:b/>
          <w:color w:val="000000" w:themeColor="text1"/>
          <w:sz w:val="24"/>
          <w:szCs w:val="24"/>
        </w:rPr>
        <w:t>Company</w:t>
      </w:r>
    </w:p>
    <w:p w14:paraId="30DB65DD" w14:textId="77777777" w:rsidR="002D539C" w:rsidRPr="009B2723" w:rsidRDefault="00BA58FC" w:rsidP="009A76D8">
      <w:pPr>
        <w:pBdr>
          <w:top w:val="nil"/>
          <w:left w:val="nil"/>
          <w:bottom w:val="nil"/>
          <w:right w:val="nil"/>
          <w:between w:val="nil"/>
        </w:pBdr>
        <w:spacing w:after="0" w:line="360" w:lineRule="auto"/>
        <w:jc w:val="both"/>
        <w:rPr>
          <w:rFonts w:asciiTheme="majorHAnsi" w:eastAsia="Times New Roman" w:hAnsiTheme="majorHAnsi" w:cstheme="majorHAnsi"/>
          <w:color w:val="000000"/>
          <w:sz w:val="24"/>
          <w:szCs w:val="24"/>
        </w:rPr>
      </w:pPr>
      <w:r w:rsidRPr="009B2723">
        <w:rPr>
          <w:rFonts w:asciiTheme="majorHAnsi" w:eastAsia="Times New Roman" w:hAnsiTheme="majorHAnsi" w:cstheme="majorHAnsi"/>
          <w:color w:val="000000"/>
          <w:sz w:val="24"/>
          <w:szCs w:val="24"/>
        </w:rPr>
        <w:t>The expected results will be ensured by a company with the following profile:</w:t>
      </w:r>
    </w:p>
    <w:p w14:paraId="6BDF9770" w14:textId="7C91787E" w:rsidR="002D539C" w:rsidRPr="009A76D8" w:rsidRDefault="18F0A182" w:rsidP="009A76D8">
      <w:pPr>
        <w:pStyle w:val="PargrafodaLista"/>
        <w:numPr>
          <w:ilvl w:val="0"/>
          <w:numId w:val="44"/>
        </w:numPr>
        <w:pBdr>
          <w:top w:val="nil"/>
          <w:left w:val="nil"/>
          <w:bottom w:val="nil"/>
          <w:right w:val="nil"/>
          <w:between w:val="nil"/>
        </w:pBdr>
        <w:spacing w:after="0" w:line="360" w:lineRule="auto"/>
        <w:jc w:val="both"/>
        <w:rPr>
          <w:rFonts w:asciiTheme="majorHAnsi" w:eastAsia="Times New Roman" w:hAnsiTheme="majorHAnsi" w:cstheme="majorBidi"/>
          <w:color w:val="000000" w:themeColor="text1"/>
          <w:sz w:val="24"/>
          <w:szCs w:val="24"/>
        </w:rPr>
      </w:pPr>
      <w:r w:rsidRPr="009A76D8">
        <w:rPr>
          <w:rFonts w:asciiTheme="majorHAnsi" w:eastAsia="Times New Roman" w:hAnsiTheme="majorHAnsi" w:cstheme="majorBidi"/>
          <w:color w:val="000000" w:themeColor="text1"/>
          <w:sz w:val="24"/>
          <w:szCs w:val="24"/>
        </w:rPr>
        <w:t xml:space="preserve">More than 7 years of experience in developing and implementing health information system solutions; </w:t>
      </w:r>
    </w:p>
    <w:p w14:paraId="7BC1A0D0" w14:textId="43ED891D" w:rsidR="002D539C" w:rsidRDefault="18F0A182" w:rsidP="009A76D8">
      <w:pPr>
        <w:pStyle w:val="PargrafodaLista"/>
        <w:numPr>
          <w:ilvl w:val="0"/>
          <w:numId w:val="44"/>
        </w:numPr>
        <w:pBdr>
          <w:top w:val="nil"/>
          <w:left w:val="nil"/>
          <w:bottom w:val="nil"/>
          <w:right w:val="nil"/>
          <w:between w:val="nil"/>
        </w:pBdr>
        <w:spacing w:after="0" w:line="360" w:lineRule="auto"/>
        <w:jc w:val="both"/>
        <w:rPr>
          <w:rFonts w:asciiTheme="majorHAnsi" w:eastAsia="Times New Roman" w:hAnsiTheme="majorHAnsi" w:cstheme="majorBidi"/>
          <w:color w:val="000000" w:themeColor="text1"/>
          <w:sz w:val="24"/>
          <w:szCs w:val="24"/>
        </w:rPr>
      </w:pPr>
      <w:r w:rsidRPr="009A76D8">
        <w:rPr>
          <w:rFonts w:asciiTheme="majorHAnsi" w:eastAsia="Times New Roman" w:hAnsiTheme="majorHAnsi" w:cstheme="majorBidi"/>
          <w:color w:val="000000" w:themeColor="text1"/>
          <w:sz w:val="24"/>
          <w:szCs w:val="24"/>
        </w:rPr>
        <w:t>Proven experience in developing and implementing information systems;</w:t>
      </w:r>
    </w:p>
    <w:p w14:paraId="0AB1FDD2" w14:textId="751806ED" w:rsidR="00E70DA2" w:rsidRPr="009A76D8" w:rsidRDefault="00E70DA2" w:rsidP="009A76D8">
      <w:pPr>
        <w:pStyle w:val="PargrafodaLista"/>
        <w:numPr>
          <w:ilvl w:val="0"/>
          <w:numId w:val="44"/>
        </w:numPr>
        <w:pBdr>
          <w:top w:val="nil"/>
          <w:left w:val="nil"/>
          <w:bottom w:val="nil"/>
          <w:right w:val="nil"/>
          <w:between w:val="nil"/>
        </w:pBdr>
        <w:spacing w:after="0" w:line="360" w:lineRule="auto"/>
        <w:jc w:val="both"/>
        <w:rPr>
          <w:rFonts w:asciiTheme="majorHAnsi" w:eastAsia="Times New Roman" w:hAnsiTheme="majorHAnsi" w:cstheme="majorBidi"/>
          <w:color w:val="000000" w:themeColor="text1"/>
          <w:sz w:val="24"/>
          <w:szCs w:val="24"/>
        </w:rPr>
      </w:pPr>
      <w:r>
        <w:rPr>
          <w:rFonts w:asciiTheme="majorHAnsi" w:eastAsia="Times New Roman" w:hAnsiTheme="majorHAnsi" w:cstheme="majorBidi"/>
          <w:color w:val="000000" w:themeColor="text1"/>
          <w:sz w:val="24"/>
          <w:szCs w:val="24"/>
        </w:rPr>
        <w:t xml:space="preserve">Have developed more than 5 (five) projects in the area of health information system; </w:t>
      </w:r>
    </w:p>
    <w:p w14:paraId="4E4358F4" w14:textId="77777777" w:rsidR="002D539C" w:rsidRPr="009A76D8" w:rsidRDefault="18F0A182" w:rsidP="009A76D8">
      <w:pPr>
        <w:pStyle w:val="PargrafodaLista"/>
        <w:numPr>
          <w:ilvl w:val="0"/>
          <w:numId w:val="44"/>
        </w:numPr>
        <w:pBdr>
          <w:top w:val="nil"/>
          <w:left w:val="nil"/>
          <w:bottom w:val="nil"/>
          <w:right w:val="nil"/>
          <w:between w:val="nil"/>
        </w:pBdr>
        <w:spacing w:after="0" w:line="360" w:lineRule="auto"/>
        <w:jc w:val="both"/>
        <w:rPr>
          <w:rFonts w:asciiTheme="majorHAnsi" w:eastAsia="Times New Roman" w:hAnsiTheme="majorHAnsi" w:cstheme="majorBidi"/>
          <w:color w:val="000000" w:themeColor="text1"/>
          <w:sz w:val="24"/>
          <w:szCs w:val="24"/>
        </w:rPr>
      </w:pPr>
      <w:r w:rsidRPr="009A76D8">
        <w:rPr>
          <w:rFonts w:asciiTheme="majorHAnsi" w:eastAsia="Times New Roman" w:hAnsiTheme="majorHAnsi" w:cstheme="majorBidi"/>
          <w:color w:val="000000" w:themeColor="text1"/>
          <w:sz w:val="24"/>
          <w:szCs w:val="24"/>
        </w:rPr>
        <w:t>In-depth knowledge of the health sector;</w:t>
      </w:r>
    </w:p>
    <w:p w14:paraId="08B85931" w14:textId="77777777" w:rsidR="002D539C" w:rsidRPr="009A76D8" w:rsidRDefault="18F0A182" w:rsidP="009A76D8">
      <w:pPr>
        <w:pStyle w:val="PargrafodaLista"/>
        <w:numPr>
          <w:ilvl w:val="0"/>
          <w:numId w:val="44"/>
        </w:numPr>
        <w:pBdr>
          <w:top w:val="nil"/>
          <w:left w:val="nil"/>
          <w:bottom w:val="nil"/>
          <w:right w:val="nil"/>
          <w:between w:val="nil"/>
        </w:pBdr>
        <w:spacing w:after="0" w:line="360" w:lineRule="auto"/>
        <w:jc w:val="both"/>
        <w:rPr>
          <w:rFonts w:asciiTheme="majorHAnsi" w:eastAsia="Times New Roman" w:hAnsiTheme="majorHAnsi" w:cstheme="majorBidi"/>
          <w:color w:val="000000" w:themeColor="text1"/>
          <w:sz w:val="24"/>
          <w:szCs w:val="24"/>
        </w:rPr>
      </w:pPr>
      <w:r w:rsidRPr="009A76D8">
        <w:rPr>
          <w:rFonts w:asciiTheme="majorHAnsi" w:eastAsia="Times New Roman" w:hAnsiTheme="majorHAnsi" w:cstheme="majorBidi"/>
          <w:color w:val="000000" w:themeColor="text1"/>
          <w:sz w:val="24"/>
          <w:szCs w:val="24"/>
        </w:rPr>
        <w:t>Mastery of the Portuguese language and knowledge of English;</w:t>
      </w:r>
    </w:p>
    <w:p w14:paraId="23426A65" w14:textId="0D07F5AE" w:rsidR="002D539C" w:rsidRPr="009A76D8" w:rsidRDefault="18F0A182" w:rsidP="009A76D8">
      <w:pPr>
        <w:pStyle w:val="PargrafodaLista"/>
        <w:numPr>
          <w:ilvl w:val="0"/>
          <w:numId w:val="44"/>
        </w:numPr>
        <w:pBdr>
          <w:top w:val="nil"/>
          <w:left w:val="nil"/>
          <w:bottom w:val="nil"/>
          <w:right w:val="nil"/>
          <w:between w:val="nil"/>
        </w:pBdr>
        <w:spacing w:after="0" w:line="360" w:lineRule="auto"/>
        <w:jc w:val="both"/>
        <w:rPr>
          <w:rFonts w:asciiTheme="majorHAnsi" w:eastAsia="Times New Roman" w:hAnsiTheme="majorHAnsi" w:cstheme="majorBidi"/>
          <w:color w:val="000000" w:themeColor="text1"/>
          <w:sz w:val="24"/>
          <w:szCs w:val="24"/>
        </w:rPr>
      </w:pPr>
      <w:r w:rsidRPr="708DE53F">
        <w:rPr>
          <w:rFonts w:asciiTheme="majorHAnsi" w:eastAsia="Times New Roman" w:hAnsiTheme="majorHAnsi" w:cstheme="majorBidi"/>
          <w:color w:val="000000" w:themeColor="text1"/>
          <w:sz w:val="24"/>
          <w:szCs w:val="24"/>
        </w:rPr>
        <w:t>Experience in implementing information systems that meet the challenges of interoperability, integration, and portability</w:t>
      </w:r>
      <w:r w:rsidR="084BFD1C" w:rsidRPr="708DE53F">
        <w:rPr>
          <w:rFonts w:asciiTheme="majorHAnsi" w:eastAsia="Times New Roman" w:hAnsiTheme="majorHAnsi" w:cstheme="majorBidi"/>
          <w:color w:val="000000" w:themeColor="text1"/>
          <w:sz w:val="24"/>
          <w:szCs w:val="24"/>
        </w:rPr>
        <w:t>.</w:t>
      </w:r>
    </w:p>
    <w:p w14:paraId="45F86401" w14:textId="77777777" w:rsidR="002D539C" w:rsidRPr="0038077A" w:rsidRDefault="00BA58FC" w:rsidP="0038077A">
      <w:pPr>
        <w:keepNext/>
        <w:numPr>
          <w:ilvl w:val="1"/>
          <w:numId w:val="20"/>
        </w:numPr>
        <w:pBdr>
          <w:top w:val="nil"/>
          <w:left w:val="nil"/>
          <w:bottom w:val="nil"/>
          <w:right w:val="nil"/>
          <w:between w:val="nil"/>
        </w:pBdr>
        <w:spacing w:before="240" w:after="200" w:line="360" w:lineRule="auto"/>
        <w:ind w:left="426"/>
        <w:jc w:val="both"/>
        <w:rPr>
          <w:rFonts w:asciiTheme="majorHAnsi" w:eastAsia="Times New Roman" w:hAnsiTheme="majorHAnsi" w:cstheme="majorBidi"/>
          <w:b/>
          <w:color w:val="000000" w:themeColor="text1"/>
          <w:sz w:val="24"/>
          <w:szCs w:val="24"/>
        </w:rPr>
      </w:pPr>
      <w:r w:rsidRPr="0038077A">
        <w:rPr>
          <w:rFonts w:asciiTheme="majorHAnsi" w:eastAsia="Times New Roman" w:hAnsiTheme="majorHAnsi" w:cstheme="majorBidi"/>
          <w:b/>
          <w:color w:val="000000" w:themeColor="text1"/>
          <w:sz w:val="24"/>
          <w:szCs w:val="24"/>
        </w:rPr>
        <w:t>Team</w:t>
      </w:r>
    </w:p>
    <w:p w14:paraId="3DA6AF41" w14:textId="68A3DBB0" w:rsidR="00A52FF6" w:rsidRDefault="00A52FF6" w:rsidP="00DF1DE3">
      <w:pPr>
        <w:pStyle w:val="NormalWeb"/>
        <w:spacing w:before="0" w:beforeAutospacing="0" w:after="49" w:afterAutospacing="0"/>
        <w:jc w:val="both"/>
      </w:pPr>
      <w:r>
        <w:rPr>
          <w:rFonts w:ascii="Calibri" w:hAnsi="Calibri" w:cs="Calibri"/>
          <w:color w:val="000000"/>
          <w:sz w:val="22"/>
          <w:szCs w:val="22"/>
        </w:rPr>
        <w:t xml:space="preserve">The assignment will be performed in </w:t>
      </w:r>
      <w:r w:rsidR="00A7409A">
        <w:rPr>
          <w:rFonts w:ascii="Calibri" w:hAnsi="Calibri" w:cs="Calibri"/>
          <w:color w:val="000000"/>
          <w:sz w:val="22"/>
          <w:szCs w:val="22"/>
        </w:rPr>
        <w:t>Praia, Cabo Verde.</w:t>
      </w:r>
      <w:r>
        <w:rPr>
          <w:rFonts w:ascii="Calibri" w:hAnsi="Calibri" w:cs="Calibri"/>
          <w:color w:val="000000"/>
          <w:sz w:val="22"/>
          <w:szCs w:val="22"/>
        </w:rPr>
        <w:t> </w:t>
      </w:r>
    </w:p>
    <w:p w14:paraId="1E519673" w14:textId="77777777" w:rsidR="00DF1DE3" w:rsidRDefault="00DF1DE3" w:rsidP="00DF1DE3">
      <w:pPr>
        <w:pStyle w:val="NormalWeb"/>
        <w:spacing w:before="0" w:beforeAutospacing="0" w:after="0" w:afterAutospacing="0"/>
        <w:jc w:val="both"/>
        <w:rPr>
          <w:rFonts w:ascii="Calibri" w:hAnsi="Calibri" w:cs="Calibri"/>
          <w:color w:val="000000"/>
          <w:sz w:val="22"/>
          <w:szCs w:val="22"/>
        </w:rPr>
      </w:pPr>
    </w:p>
    <w:p w14:paraId="43995EF1" w14:textId="513D762B" w:rsidR="00A52FF6" w:rsidRDefault="00A52FF6" w:rsidP="0075560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Part of the development </w:t>
      </w:r>
      <w:r w:rsidR="00A7409A">
        <w:rPr>
          <w:rFonts w:ascii="Calibri" w:hAnsi="Calibri" w:cs="Calibri"/>
          <w:color w:val="000000"/>
          <w:sz w:val="22"/>
          <w:szCs w:val="22"/>
        </w:rPr>
        <w:t xml:space="preserve">of the SIS solution </w:t>
      </w:r>
      <w:r>
        <w:rPr>
          <w:rFonts w:ascii="Calibri" w:hAnsi="Calibri" w:cs="Calibri"/>
          <w:color w:val="000000"/>
          <w:sz w:val="22"/>
          <w:szCs w:val="22"/>
        </w:rPr>
        <w:t>can be performed at the HQ of the Vendor.</w:t>
      </w:r>
    </w:p>
    <w:p w14:paraId="3DEB2856" w14:textId="77777777" w:rsidR="00755600" w:rsidRPr="00755600" w:rsidRDefault="00755600" w:rsidP="00755600">
      <w:pPr>
        <w:pStyle w:val="NormalWeb"/>
        <w:spacing w:before="0" w:beforeAutospacing="0" w:after="0" w:afterAutospacing="0"/>
        <w:jc w:val="both"/>
      </w:pPr>
    </w:p>
    <w:p w14:paraId="652166DC" w14:textId="34412E48" w:rsidR="002D539C" w:rsidRPr="004069D9" w:rsidRDefault="00BA58FC" w:rsidP="009A76D8">
      <w:pPr>
        <w:spacing w:line="360" w:lineRule="auto"/>
        <w:jc w:val="both"/>
        <w:rPr>
          <w:rFonts w:asciiTheme="majorHAnsi" w:eastAsia="Times New Roman" w:hAnsiTheme="majorHAnsi" w:cstheme="majorBidi"/>
          <w:sz w:val="24"/>
          <w:szCs w:val="24"/>
        </w:rPr>
      </w:pPr>
      <w:r w:rsidRPr="004069D9">
        <w:rPr>
          <w:rFonts w:asciiTheme="majorHAnsi" w:eastAsia="Times New Roman" w:hAnsiTheme="majorHAnsi" w:cstheme="majorBidi"/>
          <w:sz w:val="24"/>
          <w:szCs w:val="24"/>
        </w:rPr>
        <w:t xml:space="preserve">The company must present a </w:t>
      </w:r>
      <w:r w:rsidR="00955677">
        <w:rPr>
          <w:rFonts w:asciiTheme="majorHAnsi" w:eastAsia="Times New Roman" w:hAnsiTheme="majorHAnsi" w:cstheme="majorBidi"/>
          <w:sz w:val="24"/>
          <w:szCs w:val="24"/>
        </w:rPr>
        <w:t xml:space="preserve">minimum </w:t>
      </w:r>
      <w:r w:rsidRPr="004069D9">
        <w:rPr>
          <w:rFonts w:asciiTheme="majorHAnsi" w:eastAsia="Times New Roman" w:hAnsiTheme="majorHAnsi" w:cstheme="majorBidi"/>
          <w:sz w:val="24"/>
          <w:szCs w:val="24"/>
        </w:rPr>
        <w:t xml:space="preserve">team with the following experts: </w:t>
      </w:r>
    </w:p>
    <w:p w14:paraId="4D73E05C" w14:textId="2814DECC" w:rsidR="002D539C" w:rsidRPr="009A76D8" w:rsidRDefault="008A0B70" w:rsidP="009A76D8">
      <w:pPr>
        <w:pStyle w:val="PargrafodaLista"/>
        <w:numPr>
          <w:ilvl w:val="0"/>
          <w:numId w:val="44"/>
        </w:numPr>
        <w:pBdr>
          <w:top w:val="nil"/>
          <w:left w:val="nil"/>
          <w:bottom w:val="nil"/>
          <w:right w:val="nil"/>
          <w:between w:val="nil"/>
        </w:pBdr>
        <w:spacing w:after="0" w:line="360" w:lineRule="auto"/>
        <w:jc w:val="both"/>
        <w:rPr>
          <w:rFonts w:asciiTheme="majorHAnsi" w:eastAsia="Times New Roman" w:hAnsiTheme="majorHAnsi" w:cstheme="majorBidi"/>
          <w:color w:val="000000" w:themeColor="text1"/>
          <w:sz w:val="24"/>
          <w:szCs w:val="24"/>
        </w:rPr>
      </w:pPr>
      <w:r>
        <w:rPr>
          <w:rFonts w:asciiTheme="majorHAnsi" w:eastAsia="Times New Roman" w:hAnsiTheme="majorHAnsi" w:cstheme="majorBidi"/>
          <w:b/>
          <w:color w:val="000000" w:themeColor="text1"/>
          <w:sz w:val="24"/>
          <w:szCs w:val="24"/>
          <w:u w:val="single"/>
        </w:rPr>
        <w:t>Team L</w:t>
      </w:r>
      <w:r w:rsidR="18F0A182" w:rsidRPr="008A0B70">
        <w:rPr>
          <w:rFonts w:asciiTheme="majorHAnsi" w:eastAsia="Times New Roman" w:hAnsiTheme="majorHAnsi" w:cstheme="majorBidi"/>
          <w:b/>
          <w:color w:val="000000" w:themeColor="text1"/>
          <w:sz w:val="24"/>
          <w:szCs w:val="24"/>
          <w:u w:val="single"/>
        </w:rPr>
        <w:t>eader</w:t>
      </w:r>
      <w:r>
        <w:rPr>
          <w:rFonts w:asciiTheme="majorHAnsi" w:eastAsia="Times New Roman" w:hAnsiTheme="majorHAnsi" w:cstheme="majorBidi"/>
          <w:color w:val="000000" w:themeColor="text1"/>
          <w:sz w:val="24"/>
          <w:szCs w:val="24"/>
        </w:rPr>
        <w:t>:</w:t>
      </w:r>
      <w:r w:rsidR="18F0A182" w:rsidRPr="009A76D8">
        <w:rPr>
          <w:rFonts w:asciiTheme="majorHAnsi" w:eastAsia="Times New Roman" w:hAnsiTheme="majorHAnsi" w:cstheme="majorBidi"/>
          <w:color w:val="000000" w:themeColor="text1"/>
          <w:sz w:val="24"/>
          <w:szCs w:val="24"/>
        </w:rPr>
        <w:t xml:space="preserve"> degree in information technology or related areas, minimum 10 years of experience in the area of services and health systems from the perspective of health information systems;</w:t>
      </w:r>
    </w:p>
    <w:p w14:paraId="71730C79" w14:textId="595AC54D" w:rsidR="002D539C" w:rsidRPr="009A76D8" w:rsidRDefault="18F0A182" w:rsidP="009A76D8">
      <w:pPr>
        <w:pStyle w:val="PargrafodaLista"/>
        <w:numPr>
          <w:ilvl w:val="0"/>
          <w:numId w:val="44"/>
        </w:numPr>
        <w:pBdr>
          <w:top w:val="nil"/>
          <w:left w:val="nil"/>
          <w:bottom w:val="nil"/>
          <w:right w:val="nil"/>
          <w:between w:val="nil"/>
        </w:pBdr>
        <w:spacing w:after="0" w:line="360" w:lineRule="auto"/>
        <w:jc w:val="both"/>
        <w:rPr>
          <w:rFonts w:asciiTheme="majorHAnsi" w:eastAsia="Times New Roman" w:hAnsiTheme="majorHAnsi" w:cstheme="majorBidi"/>
          <w:color w:val="000000" w:themeColor="text1"/>
          <w:sz w:val="24"/>
          <w:szCs w:val="24"/>
        </w:rPr>
      </w:pPr>
      <w:r w:rsidRPr="008A0B70">
        <w:rPr>
          <w:rFonts w:asciiTheme="majorHAnsi" w:eastAsia="Times New Roman" w:hAnsiTheme="majorHAnsi" w:cstheme="majorBidi"/>
          <w:b/>
          <w:color w:val="000000" w:themeColor="text1"/>
          <w:sz w:val="24"/>
          <w:szCs w:val="24"/>
          <w:u w:val="single"/>
        </w:rPr>
        <w:t>Analyst</w:t>
      </w:r>
      <w:r w:rsidR="008A0B70">
        <w:rPr>
          <w:rFonts w:asciiTheme="majorHAnsi" w:eastAsia="Times New Roman" w:hAnsiTheme="majorHAnsi" w:cstheme="majorBidi"/>
          <w:color w:val="000000" w:themeColor="text1"/>
          <w:sz w:val="24"/>
          <w:szCs w:val="24"/>
        </w:rPr>
        <w:t>:</w:t>
      </w:r>
      <w:r w:rsidRPr="009A76D8">
        <w:rPr>
          <w:rFonts w:asciiTheme="majorHAnsi" w:eastAsia="Times New Roman" w:hAnsiTheme="majorHAnsi" w:cstheme="majorBidi"/>
          <w:color w:val="000000" w:themeColor="text1"/>
          <w:sz w:val="24"/>
          <w:szCs w:val="24"/>
        </w:rPr>
        <w:t xml:space="preserve"> degree in information technology or related areas with at least 5 years of experience as an analyst in the area of health services and systems from the perspective of health information systems; </w:t>
      </w:r>
    </w:p>
    <w:p w14:paraId="65B2831A" w14:textId="7405245A" w:rsidR="002D539C" w:rsidRPr="009A76D8" w:rsidRDefault="008A0B70" w:rsidP="009A76D8">
      <w:pPr>
        <w:pStyle w:val="PargrafodaLista"/>
        <w:numPr>
          <w:ilvl w:val="0"/>
          <w:numId w:val="44"/>
        </w:numPr>
        <w:pBdr>
          <w:top w:val="nil"/>
          <w:left w:val="nil"/>
          <w:bottom w:val="nil"/>
          <w:right w:val="nil"/>
          <w:between w:val="nil"/>
        </w:pBdr>
        <w:spacing w:after="0" w:line="360" w:lineRule="auto"/>
        <w:jc w:val="both"/>
        <w:rPr>
          <w:rFonts w:asciiTheme="majorHAnsi" w:eastAsia="Times New Roman" w:hAnsiTheme="majorHAnsi" w:cstheme="majorBidi"/>
          <w:color w:val="000000" w:themeColor="text1"/>
          <w:sz w:val="24"/>
          <w:szCs w:val="24"/>
        </w:rPr>
      </w:pPr>
      <w:r w:rsidRPr="008A0B70">
        <w:rPr>
          <w:rFonts w:asciiTheme="majorHAnsi" w:eastAsia="Times New Roman" w:hAnsiTheme="majorHAnsi" w:cstheme="majorBidi"/>
          <w:b/>
          <w:color w:val="000000" w:themeColor="text1"/>
          <w:sz w:val="24"/>
          <w:szCs w:val="24"/>
          <w:u w:val="single"/>
        </w:rPr>
        <w:t>Programmers</w:t>
      </w:r>
      <w:r>
        <w:rPr>
          <w:rFonts w:asciiTheme="majorHAnsi" w:eastAsia="Times New Roman" w:hAnsiTheme="majorHAnsi" w:cstheme="majorBidi"/>
          <w:color w:val="000000" w:themeColor="text1"/>
          <w:sz w:val="24"/>
          <w:szCs w:val="24"/>
        </w:rPr>
        <w:t>:</w:t>
      </w:r>
      <w:r w:rsidRPr="009A76D8">
        <w:rPr>
          <w:rFonts w:asciiTheme="majorHAnsi" w:eastAsia="Times New Roman" w:hAnsiTheme="majorHAnsi" w:cstheme="majorBidi"/>
          <w:color w:val="000000" w:themeColor="text1"/>
          <w:sz w:val="24"/>
          <w:szCs w:val="24"/>
        </w:rPr>
        <w:t xml:space="preserve"> </w:t>
      </w:r>
      <w:r w:rsidR="18F0A182" w:rsidRPr="009A76D8">
        <w:rPr>
          <w:rFonts w:asciiTheme="majorHAnsi" w:eastAsia="Times New Roman" w:hAnsiTheme="majorHAnsi" w:cstheme="majorBidi"/>
          <w:color w:val="000000" w:themeColor="text1"/>
          <w:sz w:val="24"/>
          <w:szCs w:val="24"/>
        </w:rPr>
        <w:t>3 Programmers, degree in computing, mathematics or related areas with 5 years of experience in the development and programming of information systems;</w:t>
      </w:r>
    </w:p>
    <w:p w14:paraId="0C5C741C" w14:textId="133BD9B3" w:rsidR="002D539C" w:rsidRPr="009A76D8" w:rsidRDefault="18F0A182" w:rsidP="009A76D8">
      <w:pPr>
        <w:pStyle w:val="PargrafodaLista"/>
        <w:numPr>
          <w:ilvl w:val="0"/>
          <w:numId w:val="44"/>
        </w:numPr>
        <w:pBdr>
          <w:top w:val="nil"/>
          <w:left w:val="nil"/>
          <w:bottom w:val="nil"/>
          <w:right w:val="nil"/>
          <w:between w:val="nil"/>
        </w:pBdr>
        <w:spacing w:after="0" w:line="360" w:lineRule="auto"/>
        <w:jc w:val="both"/>
        <w:rPr>
          <w:rFonts w:asciiTheme="majorHAnsi" w:eastAsia="Times New Roman" w:hAnsiTheme="majorHAnsi" w:cstheme="majorBidi"/>
          <w:color w:val="000000" w:themeColor="text1"/>
          <w:sz w:val="24"/>
          <w:szCs w:val="24"/>
        </w:rPr>
      </w:pPr>
      <w:r w:rsidRPr="008A0B70">
        <w:rPr>
          <w:rFonts w:asciiTheme="majorHAnsi" w:eastAsia="Times New Roman" w:hAnsiTheme="majorHAnsi" w:cstheme="majorBidi"/>
          <w:b/>
          <w:color w:val="000000" w:themeColor="text1"/>
          <w:sz w:val="24"/>
          <w:szCs w:val="24"/>
          <w:u w:val="single"/>
        </w:rPr>
        <w:t>Web designer</w:t>
      </w:r>
      <w:r w:rsidR="008A0B70">
        <w:rPr>
          <w:rFonts w:asciiTheme="majorHAnsi" w:eastAsia="Times New Roman" w:hAnsiTheme="majorHAnsi" w:cstheme="majorBidi"/>
          <w:b/>
          <w:color w:val="000000" w:themeColor="text1"/>
          <w:sz w:val="24"/>
          <w:szCs w:val="24"/>
          <w:u w:val="single"/>
        </w:rPr>
        <w:t>:</w:t>
      </w:r>
      <w:r w:rsidRPr="708DE53F">
        <w:rPr>
          <w:rFonts w:asciiTheme="majorHAnsi" w:eastAsia="Times New Roman" w:hAnsiTheme="majorHAnsi" w:cstheme="majorBidi"/>
          <w:color w:val="000000" w:themeColor="text1"/>
          <w:sz w:val="24"/>
          <w:szCs w:val="24"/>
        </w:rPr>
        <w:t xml:space="preserve"> with a minimum of 5 years of experience as a web designer and who is responsible for the system's image</w:t>
      </w:r>
      <w:r w:rsidR="486F8D32" w:rsidRPr="708DE53F">
        <w:rPr>
          <w:rFonts w:asciiTheme="majorHAnsi" w:eastAsia="Times New Roman" w:hAnsiTheme="majorHAnsi" w:cstheme="majorBidi"/>
          <w:color w:val="000000" w:themeColor="text1"/>
          <w:sz w:val="24"/>
          <w:szCs w:val="24"/>
        </w:rPr>
        <w:t>.</w:t>
      </w:r>
    </w:p>
    <w:p w14:paraId="4CC18346" w14:textId="61A214EE" w:rsidR="002D539C" w:rsidRDefault="002D539C" w:rsidP="708DE53F">
      <w:pPr>
        <w:spacing w:after="0" w:line="360" w:lineRule="auto"/>
        <w:jc w:val="both"/>
        <w:rPr>
          <w:rFonts w:asciiTheme="majorHAnsi" w:eastAsia="Times New Roman" w:hAnsiTheme="majorHAnsi" w:cstheme="majorBidi"/>
          <w:b/>
          <w:color w:val="000000" w:themeColor="text1"/>
          <w:sz w:val="24"/>
          <w:szCs w:val="24"/>
        </w:rPr>
      </w:pPr>
    </w:p>
    <w:p w14:paraId="4CFF68E2" w14:textId="08DACD37" w:rsidR="0044458B" w:rsidRDefault="0044458B" w:rsidP="0044458B">
      <w:pPr>
        <w:tabs>
          <w:tab w:val="left" w:pos="2904"/>
        </w:tabs>
        <w:spacing w:line="360" w:lineRule="auto"/>
        <w:jc w:val="both"/>
        <w:rPr>
          <w:rFonts w:asciiTheme="majorHAnsi" w:eastAsia="Times New Roman" w:hAnsiTheme="majorHAnsi" w:cstheme="majorHAnsi"/>
          <w:sz w:val="24"/>
          <w:szCs w:val="24"/>
        </w:rPr>
        <w:sectPr w:rsidR="0044458B">
          <w:pgSz w:w="11900" w:h="16840"/>
          <w:pgMar w:top="1417" w:right="1701" w:bottom="1417" w:left="1701" w:header="708" w:footer="708" w:gutter="0"/>
          <w:cols w:space="720"/>
        </w:sectPr>
      </w:pPr>
      <w:r>
        <w:rPr>
          <w:rFonts w:asciiTheme="majorHAnsi" w:eastAsia="Times New Roman" w:hAnsiTheme="majorHAnsi" w:cstheme="majorHAnsi"/>
          <w:sz w:val="24"/>
          <w:szCs w:val="24"/>
        </w:rPr>
        <w:tab/>
      </w:r>
    </w:p>
    <w:p w14:paraId="6233A3BA" w14:textId="06F337BE" w:rsidR="002D539C" w:rsidRPr="0020451D" w:rsidRDefault="00BA58FC" w:rsidP="00E161D7">
      <w:pPr>
        <w:keepNext/>
        <w:numPr>
          <w:ilvl w:val="0"/>
          <w:numId w:val="20"/>
        </w:numPr>
        <w:pBdr>
          <w:top w:val="nil"/>
          <w:left w:val="nil"/>
          <w:bottom w:val="nil"/>
          <w:right w:val="nil"/>
          <w:between w:val="nil"/>
        </w:pBdr>
        <w:spacing w:before="240" w:after="200" w:line="360" w:lineRule="auto"/>
        <w:jc w:val="both"/>
        <w:rPr>
          <w:rFonts w:asciiTheme="majorHAnsi" w:eastAsia="Times New Roman" w:hAnsiTheme="majorHAnsi" w:cstheme="majorBidi"/>
          <w:b/>
          <w:color w:val="000000" w:themeColor="text1"/>
          <w:sz w:val="24"/>
          <w:szCs w:val="24"/>
        </w:rPr>
      </w:pPr>
      <w:r w:rsidRPr="708DE53F">
        <w:rPr>
          <w:rFonts w:asciiTheme="majorHAnsi" w:eastAsia="Times New Roman" w:hAnsiTheme="majorHAnsi" w:cstheme="majorBidi"/>
          <w:b/>
          <w:color w:val="000000" w:themeColor="text1"/>
          <w:sz w:val="24"/>
          <w:szCs w:val="24"/>
        </w:rPr>
        <w:t>DURATION AND PLACE OF SERVICE PROVISION</w:t>
      </w:r>
    </w:p>
    <w:p w14:paraId="721CF44E" w14:textId="0EC96CAE" w:rsidR="002D539C" w:rsidRPr="009B2723" w:rsidRDefault="00BA58FC" w:rsidP="00E161D7">
      <w:p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sidRPr="00E161D7">
        <w:rPr>
          <w:rFonts w:asciiTheme="majorHAnsi" w:eastAsia="Times New Roman" w:hAnsiTheme="majorHAnsi" w:cstheme="majorBidi"/>
          <w:sz w:val="24"/>
          <w:szCs w:val="24"/>
        </w:rPr>
        <w:t>The total duration for the execution of this work is 18 (eighteen) months</w:t>
      </w:r>
      <w:r w:rsidR="00AD6294">
        <w:rPr>
          <w:rFonts w:asciiTheme="majorHAnsi" w:eastAsia="Times New Roman" w:hAnsiTheme="majorHAnsi" w:cstheme="majorBidi"/>
          <w:sz w:val="24"/>
          <w:szCs w:val="24"/>
        </w:rPr>
        <w:t xml:space="preserve">, plus </w:t>
      </w:r>
      <w:r w:rsidR="00B66349">
        <w:rPr>
          <w:rFonts w:asciiTheme="majorHAnsi" w:eastAsia="Times New Roman" w:hAnsiTheme="majorHAnsi" w:cstheme="majorBidi"/>
          <w:sz w:val="24"/>
          <w:szCs w:val="24"/>
        </w:rPr>
        <w:t>6</w:t>
      </w:r>
      <w:r w:rsidR="0096290B">
        <w:rPr>
          <w:rFonts w:asciiTheme="majorHAnsi" w:eastAsia="Times New Roman" w:hAnsiTheme="majorHAnsi" w:cstheme="majorBidi"/>
          <w:sz w:val="24"/>
          <w:szCs w:val="24"/>
        </w:rPr>
        <w:t xml:space="preserve"> (</w:t>
      </w:r>
      <w:r w:rsidR="00B66349">
        <w:rPr>
          <w:rFonts w:asciiTheme="majorHAnsi" w:eastAsia="Times New Roman" w:hAnsiTheme="majorHAnsi" w:cstheme="majorBidi"/>
          <w:sz w:val="24"/>
          <w:szCs w:val="24"/>
        </w:rPr>
        <w:t>six</w:t>
      </w:r>
      <w:r w:rsidR="0096290B">
        <w:rPr>
          <w:rFonts w:asciiTheme="majorHAnsi" w:eastAsia="Times New Roman" w:hAnsiTheme="majorHAnsi" w:cstheme="majorBidi"/>
          <w:sz w:val="24"/>
          <w:szCs w:val="24"/>
        </w:rPr>
        <w:t xml:space="preserve">) months of </w:t>
      </w:r>
      <w:r w:rsidR="008C4C19">
        <w:rPr>
          <w:rFonts w:asciiTheme="majorHAnsi" w:eastAsia="Times New Roman" w:hAnsiTheme="majorHAnsi" w:cstheme="majorBidi"/>
          <w:sz w:val="24"/>
          <w:szCs w:val="24"/>
        </w:rPr>
        <w:t xml:space="preserve">local </w:t>
      </w:r>
      <w:r w:rsidR="00B66349">
        <w:rPr>
          <w:rFonts w:asciiTheme="majorHAnsi" w:eastAsia="Times New Roman" w:hAnsiTheme="majorHAnsi" w:cstheme="majorBidi"/>
          <w:sz w:val="24"/>
          <w:szCs w:val="24"/>
        </w:rPr>
        <w:t>supervised</w:t>
      </w:r>
      <w:r w:rsidR="00BA7A8B">
        <w:rPr>
          <w:rFonts w:asciiTheme="majorHAnsi" w:eastAsia="Times New Roman" w:hAnsiTheme="majorHAnsi" w:cstheme="majorBidi"/>
          <w:sz w:val="24"/>
          <w:szCs w:val="24"/>
        </w:rPr>
        <w:t xml:space="preserve"> </w:t>
      </w:r>
      <w:r w:rsidR="00B66349">
        <w:rPr>
          <w:rFonts w:asciiTheme="majorHAnsi" w:eastAsia="Times New Roman" w:hAnsiTheme="majorHAnsi" w:cstheme="majorBidi"/>
          <w:sz w:val="24"/>
          <w:szCs w:val="24"/>
        </w:rPr>
        <w:t>operation</w:t>
      </w:r>
      <w:r w:rsidR="004069D9" w:rsidRPr="00E161D7">
        <w:rPr>
          <w:rFonts w:asciiTheme="majorHAnsi" w:eastAsia="Times New Roman" w:hAnsiTheme="majorHAnsi" w:cstheme="majorBidi"/>
          <w:sz w:val="24"/>
          <w:szCs w:val="24"/>
        </w:rPr>
        <w:t>.</w:t>
      </w:r>
    </w:p>
    <w:p w14:paraId="725F81DA" w14:textId="77777777" w:rsidR="004069D9" w:rsidRDefault="00BA58FC" w:rsidP="708DE53F">
      <w:p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sidRPr="708DE53F">
        <w:rPr>
          <w:rFonts w:asciiTheme="majorHAnsi" w:eastAsia="Times New Roman" w:hAnsiTheme="majorHAnsi" w:cstheme="majorBidi"/>
          <w:sz w:val="24"/>
          <w:szCs w:val="24"/>
        </w:rPr>
        <w:t xml:space="preserve">The place of service is in the Ministry of Health as a representative of the SNS structures, namely: </w:t>
      </w:r>
    </w:p>
    <w:p w14:paraId="4046279E" w14:textId="6A63C8FF" w:rsidR="004069D9" w:rsidRPr="008A0B70" w:rsidRDefault="004069D9" w:rsidP="004069D9">
      <w:pPr>
        <w:pStyle w:val="PargrafodaLista"/>
        <w:numPr>
          <w:ilvl w:val="0"/>
          <w:numId w:val="48"/>
        </w:numPr>
        <w:pBdr>
          <w:top w:val="nil"/>
          <w:left w:val="nil"/>
          <w:bottom w:val="nil"/>
          <w:right w:val="nil"/>
          <w:between w:val="nil"/>
        </w:pBdr>
        <w:spacing w:after="0" w:line="360" w:lineRule="auto"/>
        <w:jc w:val="both"/>
        <w:rPr>
          <w:rFonts w:asciiTheme="majorHAnsi" w:eastAsia="Times New Roman" w:hAnsiTheme="majorHAnsi" w:cstheme="majorBidi"/>
          <w:b/>
          <w:sz w:val="24"/>
          <w:szCs w:val="24"/>
          <w:u w:val="single"/>
        </w:rPr>
      </w:pPr>
      <w:r w:rsidRPr="008A0B70">
        <w:rPr>
          <w:rFonts w:asciiTheme="majorHAnsi" w:eastAsia="Times New Roman" w:hAnsiTheme="majorHAnsi" w:cstheme="majorBidi"/>
          <w:b/>
          <w:sz w:val="24"/>
          <w:szCs w:val="24"/>
          <w:u w:val="single"/>
        </w:rPr>
        <w:t>T</w:t>
      </w:r>
      <w:r w:rsidR="008A0B70">
        <w:rPr>
          <w:rFonts w:asciiTheme="majorHAnsi" w:eastAsia="Times New Roman" w:hAnsiTheme="majorHAnsi" w:cstheme="majorBidi"/>
          <w:b/>
          <w:sz w:val="24"/>
          <w:szCs w:val="24"/>
          <w:u w:val="single"/>
        </w:rPr>
        <w:t>hree Regional H</w:t>
      </w:r>
      <w:r w:rsidR="00BA58FC" w:rsidRPr="008A0B70">
        <w:rPr>
          <w:rFonts w:asciiTheme="majorHAnsi" w:eastAsia="Times New Roman" w:hAnsiTheme="majorHAnsi" w:cstheme="majorBidi"/>
          <w:b/>
          <w:sz w:val="24"/>
          <w:szCs w:val="24"/>
          <w:u w:val="single"/>
        </w:rPr>
        <w:t>ospitals</w:t>
      </w:r>
      <w:r w:rsidRPr="008A0B70">
        <w:rPr>
          <w:rFonts w:asciiTheme="majorHAnsi" w:eastAsia="Times New Roman" w:hAnsiTheme="majorHAnsi" w:cstheme="majorBidi"/>
          <w:b/>
          <w:sz w:val="24"/>
          <w:szCs w:val="24"/>
          <w:u w:val="single"/>
        </w:rPr>
        <w:t>:</w:t>
      </w:r>
    </w:p>
    <w:p w14:paraId="732E865A" w14:textId="77777777" w:rsidR="004069D9" w:rsidRDefault="00BA58FC" w:rsidP="004069D9">
      <w:pPr>
        <w:pStyle w:val="PargrafodaLista"/>
        <w:numPr>
          <w:ilvl w:val="1"/>
          <w:numId w:val="48"/>
        </w:num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sidRPr="004069D9">
        <w:rPr>
          <w:rFonts w:asciiTheme="majorHAnsi" w:eastAsia="Times New Roman" w:hAnsiTheme="majorHAnsi" w:cstheme="majorBidi"/>
          <w:sz w:val="24"/>
          <w:szCs w:val="24"/>
        </w:rPr>
        <w:t>Hospital Ramiro Figueira</w:t>
      </w:r>
      <w:r w:rsidR="00F6686F" w:rsidRPr="004069D9">
        <w:rPr>
          <w:rFonts w:asciiTheme="majorHAnsi" w:eastAsia="Times New Roman" w:hAnsiTheme="majorHAnsi" w:cstheme="majorBidi"/>
          <w:sz w:val="24"/>
          <w:szCs w:val="24"/>
        </w:rPr>
        <w:t xml:space="preserve"> (Sal)</w:t>
      </w:r>
      <w:r w:rsidR="004069D9">
        <w:rPr>
          <w:rFonts w:asciiTheme="majorHAnsi" w:eastAsia="Times New Roman" w:hAnsiTheme="majorHAnsi" w:cstheme="majorBidi"/>
          <w:sz w:val="24"/>
          <w:szCs w:val="24"/>
        </w:rPr>
        <w:t>;</w:t>
      </w:r>
    </w:p>
    <w:p w14:paraId="63AADA83" w14:textId="2D66F649" w:rsidR="004069D9" w:rsidRPr="004069D9" w:rsidRDefault="00BA58FC" w:rsidP="004069D9">
      <w:pPr>
        <w:pStyle w:val="PargrafodaLista"/>
        <w:numPr>
          <w:ilvl w:val="1"/>
          <w:numId w:val="48"/>
        </w:numPr>
        <w:pBdr>
          <w:top w:val="nil"/>
          <w:left w:val="nil"/>
          <w:bottom w:val="nil"/>
          <w:right w:val="nil"/>
          <w:between w:val="nil"/>
        </w:pBdr>
        <w:spacing w:after="0" w:line="360" w:lineRule="auto"/>
        <w:jc w:val="both"/>
        <w:rPr>
          <w:rFonts w:asciiTheme="majorHAnsi" w:eastAsia="Times New Roman" w:hAnsiTheme="majorHAnsi" w:cstheme="majorBidi"/>
          <w:sz w:val="24"/>
          <w:szCs w:val="24"/>
          <w:lang w:val="pt-PT"/>
        </w:rPr>
      </w:pPr>
      <w:r w:rsidRPr="004069D9">
        <w:rPr>
          <w:rFonts w:asciiTheme="majorHAnsi" w:eastAsia="Times New Roman" w:hAnsiTheme="majorHAnsi" w:cstheme="majorBidi"/>
          <w:sz w:val="24"/>
          <w:szCs w:val="24"/>
          <w:lang w:val="pt-PT"/>
        </w:rPr>
        <w:t>Hospital São Francisco de Assis</w:t>
      </w:r>
      <w:r w:rsidR="00F6686F" w:rsidRPr="004069D9">
        <w:rPr>
          <w:rFonts w:asciiTheme="majorHAnsi" w:eastAsia="Times New Roman" w:hAnsiTheme="majorHAnsi" w:cstheme="majorBidi"/>
          <w:sz w:val="24"/>
          <w:szCs w:val="24"/>
          <w:lang w:val="pt-PT"/>
        </w:rPr>
        <w:t xml:space="preserve"> (São Filipe</w:t>
      </w:r>
      <w:r w:rsidR="004069D9">
        <w:rPr>
          <w:rFonts w:asciiTheme="majorHAnsi" w:eastAsia="Times New Roman" w:hAnsiTheme="majorHAnsi" w:cstheme="majorBidi"/>
          <w:sz w:val="24"/>
          <w:szCs w:val="24"/>
          <w:lang w:val="pt-PT"/>
        </w:rPr>
        <w:t xml:space="preserve"> –</w:t>
      </w:r>
      <w:r w:rsidR="00F6686F" w:rsidRPr="004069D9">
        <w:rPr>
          <w:rFonts w:asciiTheme="majorHAnsi" w:eastAsia="Times New Roman" w:hAnsiTheme="majorHAnsi" w:cstheme="majorBidi"/>
          <w:sz w:val="24"/>
          <w:szCs w:val="24"/>
          <w:lang w:val="pt-PT"/>
        </w:rPr>
        <w:t xml:space="preserve"> Fogo)</w:t>
      </w:r>
      <w:r w:rsidR="004069D9" w:rsidRPr="004069D9">
        <w:rPr>
          <w:rFonts w:asciiTheme="majorHAnsi" w:eastAsia="Times New Roman" w:hAnsiTheme="majorHAnsi" w:cstheme="majorBidi"/>
          <w:sz w:val="24"/>
          <w:szCs w:val="24"/>
          <w:lang w:val="pt-PT"/>
        </w:rPr>
        <w:t>;</w:t>
      </w:r>
    </w:p>
    <w:p w14:paraId="31F13E26" w14:textId="36E9D97B" w:rsidR="004069D9" w:rsidRPr="004069D9" w:rsidRDefault="004069D9" w:rsidP="004069D9">
      <w:pPr>
        <w:pStyle w:val="PargrafodaLista"/>
        <w:numPr>
          <w:ilvl w:val="1"/>
          <w:numId w:val="48"/>
        </w:numPr>
        <w:pBdr>
          <w:top w:val="nil"/>
          <w:left w:val="nil"/>
          <w:bottom w:val="nil"/>
          <w:right w:val="nil"/>
          <w:between w:val="nil"/>
        </w:pBdr>
        <w:spacing w:after="0" w:line="360" w:lineRule="auto"/>
        <w:jc w:val="both"/>
        <w:rPr>
          <w:rFonts w:asciiTheme="majorHAnsi" w:eastAsia="Times New Roman" w:hAnsiTheme="majorHAnsi" w:cstheme="majorBidi"/>
          <w:sz w:val="24"/>
          <w:szCs w:val="24"/>
          <w:lang w:val="pt-PT"/>
        </w:rPr>
      </w:pPr>
      <w:r>
        <w:rPr>
          <w:rFonts w:asciiTheme="majorHAnsi" w:eastAsia="Times New Roman" w:hAnsiTheme="majorHAnsi" w:cstheme="majorBidi"/>
          <w:sz w:val="24"/>
          <w:szCs w:val="24"/>
          <w:lang w:val="pt-PT"/>
        </w:rPr>
        <w:t>H</w:t>
      </w:r>
      <w:r w:rsidR="00BA58FC" w:rsidRPr="004069D9">
        <w:rPr>
          <w:rFonts w:asciiTheme="majorHAnsi" w:eastAsia="Times New Roman" w:hAnsiTheme="majorHAnsi" w:cstheme="majorBidi"/>
          <w:sz w:val="24"/>
          <w:szCs w:val="24"/>
          <w:lang w:val="pt-PT"/>
        </w:rPr>
        <w:t>ospital João Morais</w:t>
      </w:r>
      <w:r w:rsidR="00F6686F" w:rsidRPr="004069D9">
        <w:rPr>
          <w:rFonts w:asciiTheme="majorHAnsi" w:eastAsia="Times New Roman" w:hAnsiTheme="majorHAnsi" w:cstheme="majorBidi"/>
          <w:sz w:val="24"/>
          <w:szCs w:val="24"/>
          <w:lang w:val="pt-PT"/>
        </w:rPr>
        <w:t xml:space="preserve"> </w:t>
      </w:r>
      <w:r>
        <w:rPr>
          <w:rFonts w:asciiTheme="majorHAnsi" w:eastAsia="Times New Roman" w:hAnsiTheme="majorHAnsi" w:cstheme="majorBidi"/>
          <w:sz w:val="24"/>
          <w:szCs w:val="24"/>
          <w:lang w:val="pt-PT"/>
        </w:rPr>
        <w:t>(</w:t>
      </w:r>
      <w:r w:rsidR="006E2477" w:rsidRPr="004069D9">
        <w:rPr>
          <w:rFonts w:asciiTheme="majorHAnsi" w:eastAsia="Times New Roman" w:hAnsiTheme="majorHAnsi" w:cstheme="majorBidi"/>
          <w:sz w:val="24"/>
          <w:szCs w:val="24"/>
          <w:lang w:val="pt-PT"/>
        </w:rPr>
        <w:t xml:space="preserve">Ribeira Grande </w:t>
      </w:r>
      <w:r w:rsidR="006E2477">
        <w:rPr>
          <w:rFonts w:asciiTheme="majorHAnsi" w:eastAsia="Times New Roman" w:hAnsiTheme="majorHAnsi" w:cstheme="majorBidi"/>
          <w:sz w:val="24"/>
          <w:szCs w:val="24"/>
          <w:lang w:val="pt-PT"/>
        </w:rPr>
        <w:t xml:space="preserve">– </w:t>
      </w:r>
      <w:r w:rsidR="00F6686F" w:rsidRPr="004069D9">
        <w:rPr>
          <w:rFonts w:asciiTheme="majorHAnsi" w:eastAsia="Times New Roman" w:hAnsiTheme="majorHAnsi" w:cstheme="majorBidi"/>
          <w:sz w:val="24"/>
          <w:szCs w:val="24"/>
          <w:lang w:val="pt-PT"/>
        </w:rPr>
        <w:t>Santo Antão</w:t>
      </w:r>
      <w:r w:rsidRPr="004069D9">
        <w:rPr>
          <w:rFonts w:asciiTheme="majorHAnsi" w:eastAsia="Times New Roman" w:hAnsiTheme="majorHAnsi" w:cstheme="majorBidi"/>
          <w:sz w:val="24"/>
          <w:szCs w:val="24"/>
          <w:lang w:val="pt-PT"/>
        </w:rPr>
        <w:t>);</w:t>
      </w:r>
    </w:p>
    <w:p w14:paraId="55EEC342" w14:textId="77777777" w:rsidR="004069D9" w:rsidRPr="008A0B70" w:rsidRDefault="004069D9" w:rsidP="004069D9">
      <w:pPr>
        <w:pStyle w:val="PargrafodaLista"/>
        <w:numPr>
          <w:ilvl w:val="0"/>
          <w:numId w:val="48"/>
        </w:numPr>
        <w:pBdr>
          <w:top w:val="nil"/>
          <w:left w:val="nil"/>
          <w:bottom w:val="nil"/>
          <w:right w:val="nil"/>
          <w:between w:val="nil"/>
        </w:pBdr>
        <w:spacing w:after="0" w:line="360" w:lineRule="auto"/>
        <w:jc w:val="both"/>
        <w:rPr>
          <w:rFonts w:asciiTheme="majorHAnsi" w:eastAsia="Times New Roman" w:hAnsiTheme="majorHAnsi" w:cstheme="majorBidi"/>
          <w:b/>
          <w:sz w:val="24"/>
          <w:szCs w:val="24"/>
          <w:u w:val="single"/>
        </w:rPr>
      </w:pPr>
      <w:r w:rsidRPr="008A0B70">
        <w:rPr>
          <w:rFonts w:asciiTheme="majorHAnsi" w:eastAsia="Times New Roman" w:hAnsiTheme="majorHAnsi" w:cstheme="majorBidi"/>
          <w:b/>
          <w:sz w:val="24"/>
          <w:szCs w:val="24"/>
          <w:u w:val="single"/>
          <w:lang w:val="en-US"/>
        </w:rPr>
        <w:t>T</w:t>
      </w:r>
      <w:r w:rsidR="00BA58FC" w:rsidRPr="008A0B70">
        <w:rPr>
          <w:rFonts w:asciiTheme="majorHAnsi" w:eastAsia="Times New Roman" w:hAnsiTheme="majorHAnsi" w:cstheme="majorBidi"/>
          <w:b/>
          <w:sz w:val="24"/>
          <w:szCs w:val="24"/>
          <w:u w:val="single"/>
        </w:rPr>
        <w:t>hirty-two Health Centers</w:t>
      </w:r>
      <w:r w:rsidRPr="008A0B70">
        <w:rPr>
          <w:rFonts w:asciiTheme="majorHAnsi" w:eastAsia="Times New Roman" w:hAnsiTheme="majorHAnsi" w:cstheme="majorBidi"/>
          <w:b/>
          <w:sz w:val="24"/>
          <w:szCs w:val="24"/>
          <w:u w:val="single"/>
        </w:rPr>
        <w:t>:</w:t>
      </w:r>
    </w:p>
    <w:p w14:paraId="66E6D7EC" w14:textId="77777777" w:rsidR="004069D9" w:rsidRDefault="004069D9" w:rsidP="004B6023">
      <w:pPr>
        <w:pStyle w:val="PargrafodaLista"/>
        <w:numPr>
          <w:ilvl w:val="1"/>
          <w:numId w:val="48"/>
        </w:num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sidRPr="004069D9">
        <w:rPr>
          <w:rFonts w:asciiTheme="majorHAnsi" w:eastAsia="Times New Roman" w:hAnsiTheme="majorHAnsi" w:cstheme="majorBidi"/>
          <w:sz w:val="24"/>
          <w:szCs w:val="24"/>
        </w:rPr>
        <w:t xml:space="preserve">Ten Islands: </w:t>
      </w:r>
      <w:r>
        <w:rPr>
          <w:rFonts w:asciiTheme="majorHAnsi" w:eastAsia="Times New Roman" w:hAnsiTheme="majorHAnsi" w:cstheme="majorBidi"/>
          <w:sz w:val="24"/>
          <w:szCs w:val="24"/>
        </w:rPr>
        <w:t xml:space="preserve"> 22 Municipalities;</w:t>
      </w:r>
    </w:p>
    <w:p w14:paraId="641A3766" w14:textId="476CE572" w:rsidR="002D539C" w:rsidRPr="004069D9" w:rsidRDefault="004069D9" w:rsidP="004B6023">
      <w:pPr>
        <w:pStyle w:val="PargrafodaLista"/>
        <w:numPr>
          <w:ilvl w:val="1"/>
          <w:numId w:val="48"/>
        </w:num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T</w:t>
      </w:r>
      <w:r w:rsidR="00BA58FC" w:rsidRPr="004069D9">
        <w:rPr>
          <w:rFonts w:asciiTheme="majorHAnsi" w:eastAsia="Times New Roman" w:hAnsiTheme="majorHAnsi" w:cstheme="majorBidi"/>
          <w:sz w:val="24"/>
          <w:szCs w:val="24"/>
        </w:rPr>
        <w:t>wo Health Stations</w:t>
      </w:r>
      <w:r>
        <w:rPr>
          <w:rFonts w:asciiTheme="majorHAnsi" w:eastAsia="Times New Roman" w:hAnsiTheme="majorHAnsi" w:cstheme="majorBidi"/>
          <w:sz w:val="24"/>
          <w:szCs w:val="24"/>
        </w:rPr>
        <w:t>: those of São Vicente and Praia</w:t>
      </w:r>
      <w:r w:rsidR="00BA58FC" w:rsidRPr="004069D9">
        <w:rPr>
          <w:rFonts w:asciiTheme="majorHAnsi" w:eastAsia="Times New Roman" w:hAnsiTheme="majorHAnsi" w:cstheme="majorBidi"/>
          <w:sz w:val="24"/>
          <w:szCs w:val="24"/>
        </w:rPr>
        <w:t>.</w:t>
      </w:r>
    </w:p>
    <w:p w14:paraId="28A069B2" w14:textId="05F41830" w:rsidR="002D539C" w:rsidRPr="009B2723" w:rsidRDefault="002D539C" w:rsidP="708DE53F">
      <w:pPr>
        <w:pBdr>
          <w:top w:val="nil"/>
          <w:left w:val="nil"/>
          <w:bottom w:val="nil"/>
          <w:right w:val="nil"/>
          <w:between w:val="nil"/>
        </w:pBdr>
        <w:spacing w:after="0" w:line="360" w:lineRule="auto"/>
        <w:ind w:left="720"/>
        <w:jc w:val="both"/>
        <w:rPr>
          <w:rFonts w:asciiTheme="majorHAnsi" w:eastAsia="Times New Roman" w:hAnsiTheme="majorHAnsi" w:cstheme="majorBidi"/>
          <w:b/>
          <w:bCs/>
          <w:sz w:val="24"/>
          <w:szCs w:val="24"/>
        </w:rPr>
      </w:pPr>
    </w:p>
    <w:p w14:paraId="1DAF56C8" w14:textId="1E7608E4" w:rsidR="002D539C" w:rsidRPr="0020451D" w:rsidRDefault="00BA58FC" w:rsidP="00E161D7">
      <w:pPr>
        <w:keepNext/>
        <w:numPr>
          <w:ilvl w:val="0"/>
          <w:numId w:val="20"/>
        </w:numPr>
        <w:pBdr>
          <w:top w:val="nil"/>
          <w:left w:val="nil"/>
          <w:bottom w:val="nil"/>
          <w:right w:val="nil"/>
          <w:between w:val="nil"/>
        </w:pBdr>
        <w:spacing w:before="240" w:after="200" w:line="360" w:lineRule="auto"/>
        <w:jc w:val="both"/>
        <w:rPr>
          <w:rFonts w:asciiTheme="majorHAnsi" w:eastAsia="Times New Roman" w:hAnsiTheme="majorHAnsi" w:cstheme="majorBidi"/>
          <w:b/>
          <w:color w:val="000000" w:themeColor="text1"/>
          <w:sz w:val="24"/>
          <w:szCs w:val="24"/>
        </w:rPr>
      </w:pPr>
      <w:r w:rsidRPr="0020451D">
        <w:rPr>
          <w:rFonts w:asciiTheme="majorHAnsi" w:eastAsia="Times New Roman" w:hAnsiTheme="majorHAnsi" w:cstheme="majorBidi"/>
          <w:b/>
          <w:color w:val="000000" w:themeColor="text1"/>
          <w:sz w:val="24"/>
          <w:szCs w:val="24"/>
        </w:rPr>
        <w:t>JOINT DEVELOPMENT</w:t>
      </w:r>
    </w:p>
    <w:p w14:paraId="349890F1" w14:textId="77777777" w:rsidR="00AF2149" w:rsidRDefault="18F0A182" w:rsidP="00E161D7">
      <w:p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sidRPr="00E161D7">
        <w:rPr>
          <w:rFonts w:asciiTheme="majorHAnsi" w:eastAsia="Times New Roman" w:hAnsiTheme="majorHAnsi" w:cstheme="majorBidi"/>
          <w:sz w:val="24"/>
          <w:szCs w:val="24"/>
        </w:rPr>
        <w:t>NOSI has long been the technological part</w:t>
      </w:r>
      <w:r w:rsidRPr="708DE53F">
        <w:rPr>
          <w:rFonts w:asciiTheme="majorHAnsi" w:eastAsia="Times New Roman" w:hAnsiTheme="majorHAnsi" w:cstheme="majorBidi"/>
          <w:sz w:val="24"/>
          <w:szCs w:val="24"/>
        </w:rPr>
        <w:t>ner par excellence of the Ministry of Health, whether in the development of solutions, maintenance, training and implementation, and especially in providing network and storage solutions.</w:t>
      </w:r>
    </w:p>
    <w:p w14:paraId="0094720B" w14:textId="57203292" w:rsidR="004069D9" w:rsidRDefault="00AF2149" w:rsidP="00E161D7">
      <w:p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Pr>
          <w:rFonts w:asciiTheme="majorHAnsi" w:eastAsia="Times New Roman" w:hAnsiTheme="majorHAnsi" w:cstheme="majorBidi"/>
          <w:sz w:val="24"/>
          <w:szCs w:val="24"/>
        </w:rPr>
        <w:t>NOSI will provide technical assistance for the selected provider about the software architecture of SIS, provide technical documentation of existents modules, support the development</w:t>
      </w:r>
      <w:r w:rsidR="00CA2AB2">
        <w:rPr>
          <w:rFonts w:asciiTheme="majorHAnsi" w:eastAsia="Times New Roman" w:hAnsiTheme="majorHAnsi" w:cstheme="majorBidi"/>
          <w:sz w:val="24"/>
          <w:szCs w:val="24"/>
        </w:rPr>
        <w:t xml:space="preserve"> based on IGRP Web</w:t>
      </w:r>
      <w:r w:rsidR="00571446">
        <w:rPr>
          <w:rFonts w:asciiTheme="majorHAnsi" w:eastAsia="Times New Roman" w:hAnsiTheme="majorHAnsi" w:cstheme="majorBidi"/>
          <w:sz w:val="24"/>
          <w:szCs w:val="24"/>
        </w:rPr>
        <w:t xml:space="preserve"> platform and other official solutions required by the Government of Cabo Verde.</w:t>
      </w:r>
      <w:r w:rsidR="18F0A182" w:rsidRPr="708DE53F">
        <w:rPr>
          <w:rFonts w:asciiTheme="majorHAnsi" w:eastAsia="Times New Roman" w:hAnsiTheme="majorHAnsi" w:cstheme="majorBidi"/>
          <w:sz w:val="24"/>
          <w:szCs w:val="24"/>
        </w:rPr>
        <w:t xml:space="preserve"> </w:t>
      </w:r>
    </w:p>
    <w:p w14:paraId="6AA0FFEF" w14:textId="583EE999" w:rsidR="002D539C" w:rsidRPr="009B2723" w:rsidRDefault="18F0A182" w:rsidP="708DE53F">
      <w:p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sidRPr="708DE53F">
        <w:rPr>
          <w:rFonts w:asciiTheme="majorHAnsi" w:eastAsia="Times New Roman" w:hAnsiTheme="majorHAnsi" w:cstheme="majorBidi"/>
          <w:sz w:val="24"/>
          <w:szCs w:val="24"/>
        </w:rPr>
        <w:t>Taking into account that the existing solutions were developed by NOSI, we propose that in this project, the integration tasks be done jointly.</w:t>
      </w:r>
    </w:p>
    <w:p w14:paraId="32BF4D60" w14:textId="1373308C" w:rsidR="002D539C" w:rsidRPr="009B2723" w:rsidRDefault="18F0A182" w:rsidP="708DE53F">
      <w:pPr>
        <w:keepNext/>
        <w:pBdr>
          <w:top w:val="nil"/>
          <w:left w:val="nil"/>
          <w:bottom w:val="nil"/>
          <w:right w:val="nil"/>
          <w:between w:val="nil"/>
        </w:pBdr>
        <w:spacing w:before="240" w:after="0" w:line="360" w:lineRule="auto"/>
        <w:jc w:val="both"/>
        <w:rPr>
          <w:rFonts w:asciiTheme="majorHAnsi" w:eastAsia="Times New Roman" w:hAnsiTheme="majorHAnsi" w:cstheme="majorBidi"/>
          <w:b/>
          <w:color w:val="002060"/>
          <w:sz w:val="24"/>
          <w:szCs w:val="24"/>
        </w:rPr>
      </w:pPr>
      <w:r w:rsidRPr="708DE53F">
        <w:rPr>
          <w:rFonts w:asciiTheme="majorHAnsi" w:eastAsia="Times New Roman" w:hAnsiTheme="majorHAnsi" w:cstheme="majorBidi"/>
          <w:sz w:val="24"/>
          <w:szCs w:val="24"/>
        </w:rPr>
        <w:t>Negotiations as well as contracts with NOSI are the sole responsibility of the Ministry of Health.</w:t>
      </w:r>
    </w:p>
    <w:p w14:paraId="3D83CEAA" w14:textId="77777777" w:rsidR="0044458B" w:rsidRDefault="0044458B" w:rsidP="009B2723">
      <w:pPr>
        <w:pBdr>
          <w:top w:val="nil"/>
          <w:left w:val="nil"/>
          <w:bottom w:val="nil"/>
          <w:right w:val="nil"/>
          <w:between w:val="nil"/>
        </w:pBdr>
        <w:spacing w:after="0" w:line="360" w:lineRule="auto"/>
        <w:ind w:left="360"/>
        <w:jc w:val="both"/>
        <w:rPr>
          <w:rFonts w:asciiTheme="majorHAnsi" w:eastAsia="Times New Roman" w:hAnsiTheme="majorHAnsi" w:cstheme="majorHAnsi"/>
          <w:b/>
          <w:bCs/>
          <w:sz w:val="24"/>
          <w:szCs w:val="24"/>
        </w:rPr>
        <w:sectPr w:rsidR="0044458B">
          <w:pgSz w:w="11900" w:h="16840"/>
          <w:pgMar w:top="1417" w:right="1701" w:bottom="1417" w:left="1701" w:header="708" w:footer="708" w:gutter="0"/>
          <w:cols w:space="720"/>
        </w:sectPr>
      </w:pPr>
    </w:p>
    <w:p w14:paraId="519FBC68" w14:textId="69AA1AA7" w:rsidR="002D539C" w:rsidRPr="0020451D" w:rsidRDefault="0044458B" w:rsidP="00E161D7">
      <w:pPr>
        <w:keepNext/>
        <w:numPr>
          <w:ilvl w:val="0"/>
          <w:numId w:val="20"/>
        </w:numPr>
        <w:pBdr>
          <w:top w:val="nil"/>
          <w:left w:val="nil"/>
          <w:bottom w:val="nil"/>
          <w:right w:val="nil"/>
          <w:between w:val="nil"/>
        </w:pBdr>
        <w:spacing w:before="240" w:after="200" w:line="360" w:lineRule="auto"/>
        <w:jc w:val="both"/>
        <w:rPr>
          <w:rFonts w:asciiTheme="majorHAnsi" w:eastAsia="Times New Roman" w:hAnsiTheme="majorHAnsi" w:cstheme="majorBidi"/>
          <w:b/>
          <w:color w:val="000000" w:themeColor="text1"/>
          <w:sz w:val="24"/>
          <w:szCs w:val="24"/>
        </w:rPr>
      </w:pPr>
      <w:bookmarkStart w:id="3" w:name="_1fob9te"/>
      <w:bookmarkEnd w:id="3"/>
      <w:r w:rsidRPr="0020451D">
        <w:rPr>
          <w:rFonts w:asciiTheme="majorHAnsi" w:eastAsia="Times New Roman" w:hAnsiTheme="majorHAnsi" w:cstheme="majorBidi"/>
          <w:b/>
          <w:color w:val="000000" w:themeColor="text1"/>
          <w:sz w:val="24"/>
          <w:szCs w:val="24"/>
        </w:rPr>
        <w:t>TECHNOLOGY REQUIREMENTS</w:t>
      </w:r>
    </w:p>
    <w:p w14:paraId="73C52478" w14:textId="13B7DA87" w:rsidR="002D539C" w:rsidRPr="009B2723" w:rsidRDefault="00BA58FC" w:rsidP="00E161D7">
      <w:pPr>
        <w:spacing w:line="360" w:lineRule="auto"/>
        <w:jc w:val="both"/>
        <w:rPr>
          <w:rFonts w:asciiTheme="majorHAnsi" w:hAnsiTheme="majorHAnsi" w:cstheme="majorHAnsi"/>
        </w:rPr>
      </w:pPr>
      <w:r w:rsidRPr="00E161D7">
        <w:rPr>
          <w:rFonts w:asciiTheme="majorHAnsi" w:hAnsiTheme="majorHAnsi" w:cstheme="majorHAnsi"/>
        </w:rPr>
        <w:t>All the technologies used in the developme</w:t>
      </w:r>
      <w:r w:rsidRPr="009B2723">
        <w:rPr>
          <w:rFonts w:asciiTheme="majorHAnsi" w:hAnsiTheme="majorHAnsi" w:cstheme="majorHAnsi"/>
        </w:rPr>
        <w:t xml:space="preserve">nt process of the </w:t>
      </w:r>
      <w:r w:rsidRPr="00E161D7">
        <w:rPr>
          <w:rFonts w:asciiTheme="majorHAnsi" w:hAnsiTheme="majorHAnsi" w:cstheme="majorHAnsi"/>
        </w:rPr>
        <w:t>SIS</w:t>
      </w:r>
      <w:r w:rsidRPr="009B2723">
        <w:rPr>
          <w:rFonts w:asciiTheme="majorHAnsi" w:hAnsiTheme="majorHAnsi" w:cstheme="majorHAnsi"/>
        </w:rPr>
        <w:t xml:space="preserve"> project are included in the table</w:t>
      </w:r>
      <w:r w:rsidR="007A0DAB" w:rsidRPr="009B2723">
        <w:rPr>
          <w:rFonts w:asciiTheme="majorHAnsi" w:hAnsiTheme="majorHAnsi" w:cstheme="majorHAnsi"/>
        </w:rPr>
        <w:t>, but the tools and other technologies for development this project can be open source</w:t>
      </w:r>
      <w:r w:rsidRPr="009B2723">
        <w:rPr>
          <w:rFonts w:asciiTheme="majorHAnsi" w:hAnsiTheme="majorHAnsi" w:cstheme="majorHAnsi"/>
        </w:rPr>
        <w:t>.</w:t>
      </w:r>
    </w:p>
    <w:tbl>
      <w:tblPr>
        <w:tblW w:w="9870" w:type="dxa"/>
        <w:jc w:val="center"/>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988"/>
        <w:gridCol w:w="2025"/>
        <w:gridCol w:w="6857"/>
      </w:tblGrid>
      <w:tr w:rsidR="002D539C" w:rsidRPr="009B2723" w14:paraId="58180461" w14:textId="77777777" w:rsidTr="580E602D">
        <w:trPr>
          <w:trHeight w:val="416"/>
          <w:jc w:val="center"/>
        </w:trPr>
        <w:tc>
          <w:tcPr>
            <w:tcW w:w="9870" w:type="dxa"/>
            <w:gridSpan w:val="3"/>
            <w:shd w:val="clear" w:color="auto" w:fill="002060"/>
            <w:vAlign w:val="bottom"/>
          </w:tcPr>
          <w:p w14:paraId="6D14F56B" w14:textId="77777777" w:rsidR="002D539C" w:rsidRPr="009B2723" w:rsidRDefault="00BA58FC" w:rsidP="003D1910">
            <w:pPr>
              <w:spacing w:line="360" w:lineRule="auto"/>
              <w:jc w:val="center"/>
              <w:rPr>
                <w:rFonts w:asciiTheme="majorHAnsi" w:hAnsiTheme="majorHAnsi" w:cstheme="majorHAnsi"/>
                <w:b/>
                <w:smallCaps/>
                <w:sz w:val="24"/>
                <w:szCs w:val="24"/>
              </w:rPr>
            </w:pPr>
            <w:r w:rsidRPr="009B2723">
              <w:rPr>
                <w:rFonts w:asciiTheme="majorHAnsi" w:hAnsiTheme="majorHAnsi" w:cstheme="majorHAnsi"/>
                <w:b/>
                <w:smallCaps/>
                <w:color w:val="FFFFFF" w:themeColor="background1"/>
                <w:sz w:val="24"/>
                <w:szCs w:val="24"/>
              </w:rPr>
              <w:t>IGRP WEB</w:t>
            </w:r>
          </w:p>
        </w:tc>
      </w:tr>
      <w:tr w:rsidR="002D539C" w:rsidRPr="009B2723" w14:paraId="576E8D5E" w14:textId="77777777" w:rsidTr="580E602D">
        <w:trPr>
          <w:trHeight w:val="373"/>
          <w:jc w:val="center"/>
        </w:trPr>
        <w:tc>
          <w:tcPr>
            <w:tcW w:w="988" w:type="dxa"/>
            <w:shd w:val="clear" w:color="auto" w:fill="002060"/>
            <w:vAlign w:val="center"/>
          </w:tcPr>
          <w:p w14:paraId="2C6CD67B" w14:textId="77777777" w:rsidR="002D539C" w:rsidRPr="009B2723" w:rsidRDefault="00BA58FC" w:rsidP="0020451D">
            <w:pPr>
              <w:spacing w:line="360" w:lineRule="auto"/>
              <w:jc w:val="center"/>
              <w:rPr>
                <w:rFonts w:asciiTheme="majorHAnsi" w:hAnsiTheme="majorHAnsi" w:cstheme="majorHAnsi"/>
                <w:b/>
                <w:smallCaps/>
                <w:color w:val="FFFFFF"/>
                <w:sz w:val="24"/>
                <w:szCs w:val="24"/>
              </w:rPr>
            </w:pPr>
            <w:r w:rsidRPr="009B2723">
              <w:rPr>
                <w:rFonts w:asciiTheme="majorHAnsi" w:hAnsiTheme="majorHAnsi" w:cstheme="majorHAnsi"/>
                <w:b/>
                <w:smallCaps/>
                <w:color w:val="FFFFFF"/>
                <w:sz w:val="24"/>
                <w:szCs w:val="24"/>
              </w:rPr>
              <w:t>Name</w:t>
            </w:r>
          </w:p>
        </w:tc>
        <w:tc>
          <w:tcPr>
            <w:tcW w:w="2025" w:type="dxa"/>
            <w:shd w:val="clear" w:color="auto" w:fill="002060"/>
            <w:vAlign w:val="center"/>
          </w:tcPr>
          <w:p w14:paraId="666CECF8" w14:textId="77777777" w:rsidR="002D539C" w:rsidRPr="009B2723" w:rsidRDefault="00BA58FC" w:rsidP="580E602D">
            <w:pPr>
              <w:spacing w:line="360" w:lineRule="auto"/>
              <w:jc w:val="center"/>
              <w:rPr>
                <w:rFonts w:asciiTheme="majorHAnsi" w:hAnsiTheme="majorHAnsi" w:cstheme="majorBidi"/>
                <w:b/>
                <w:bCs/>
                <w:smallCaps/>
                <w:color w:val="FFFFFF"/>
                <w:sz w:val="24"/>
                <w:szCs w:val="24"/>
              </w:rPr>
            </w:pPr>
            <w:r w:rsidRPr="580E602D">
              <w:rPr>
                <w:rFonts w:asciiTheme="majorHAnsi" w:hAnsiTheme="majorHAnsi" w:cstheme="majorBidi"/>
                <w:b/>
                <w:bCs/>
                <w:smallCaps/>
                <w:color w:val="FFFFFF" w:themeColor="background1"/>
                <w:sz w:val="24"/>
                <w:szCs w:val="24"/>
              </w:rPr>
              <w:t>Functionalities</w:t>
            </w:r>
          </w:p>
        </w:tc>
        <w:tc>
          <w:tcPr>
            <w:tcW w:w="6857" w:type="dxa"/>
            <w:shd w:val="clear" w:color="auto" w:fill="002060"/>
            <w:vAlign w:val="center"/>
          </w:tcPr>
          <w:p w14:paraId="7BCBE073" w14:textId="185C8C94" w:rsidR="002D539C" w:rsidRPr="009B2723" w:rsidRDefault="00BA58FC" w:rsidP="0020451D">
            <w:pPr>
              <w:spacing w:line="360" w:lineRule="auto"/>
              <w:jc w:val="center"/>
              <w:rPr>
                <w:rFonts w:asciiTheme="majorHAnsi" w:hAnsiTheme="majorHAnsi" w:cstheme="majorHAnsi"/>
                <w:b/>
                <w:smallCaps/>
                <w:color w:val="FFFFFF"/>
                <w:sz w:val="24"/>
                <w:szCs w:val="24"/>
              </w:rPr>
            </w:pPr>
            <w:r w:rsidRPr="009B2723">
              <w:rPr>
                <w:rFonts w:asciiTheme="majorHAnsi" w:hAnsiTheme="majorHAnsi" w:cstheme="majorHAnsi"/>
                <w:b/>
                <w:smallCaps/>
                <w:color w:val="FFFFFF"/>
                <w:sz w:val="24"/>
                <w:szCs w:val="24"/>
              </w:rPr>
              <w:t>Description</w:t>
            </w:r>
            <w:r w:rsidR="007F08FA">
              <w:rPr>
                <w:rFonts w:asciiTheme="majorHAnsi" w:hAnsiTheme="majorHAnsi" w:cstheme="majorHAnsi"/>
                <w:b/>
                <w:smallCaps/>
                <w:color w:val="FFFFFF"/>
                <w:sz w:val="24"/>
                <w:szCs w:val="24"/>
              </w:rPr>
              <w:t>s</w:t>
            </w:r>
          </w:p>
        </w:tc>
      </w:tr>
      <w:tr w:rsidR="00407898" w:rsidRPr="009B2723" w14:paraId="2306997E" w14:textId="77777777" w:rsidTr="580E602D">
        <w:trPr>
          <w:jc w:val="center"/>
        </w:trPr>
        <w:tc>
          <w:tcPr>
            <w:tcW w:w="988" w:type="dxa"/>
            <w:vMerge w:val="restart"/>
            <w:shd w:val="clear" w:color="auto" w:fill="D9D9D9" w:themeFill="background1" w:themeFillShade="D9"/>
            <w:textDirection w:val="btLr"/>
            <w:vAlign w:val="center"/>
          </w:tcPr>
          <w:p w14:paraId="47323713" w14:textId="7A0F921B" w:rsidR="00407898" w:rsidRPr="009B2723" w:rsidRDefault="40C71497" w:rsidP="580E602D">
            <w:pPr>
              <w:spacing w:line="360" w:lineRule="auto"/>
              <w:ind w:right="113"/>
              <w:jc w:val="center"/>
              <w:rPr>
                <w:rFonts w:asciiTheme="majorHAnsi" w:hAnsiTheme="majorHAnsi" w:cstheme="majorBidi"/>
                <w:b/>
                <w:bCs/>
                <w:smallCaps/>
                <w:sz w:val="24"/>
                <w:szCs w:val="24"/>
              </w:rPr>
            </w:pPr>
            <w:r w:rsidRPr="580E602D">
              <w:rPr>
                <w:rFonts w:asciiTheme="majorHAnsi" w:hAnsiTheme="majorHAnsi" w:cstheme="majorBidi"/>
                <w:b/>
                <w:bCs/>
                <w:smallCaps/>
                <w:sz w:val="24"/>
                <w:szCs w:val="24"/>
              </w:rPr>
              <w:t>Technology Used</w:t>
            </w:r>
          </w:p>
        </w:tc>
        <w:tc>
          <w:tcPr>
            <w:tcW w:w="2025" w:type="dxa"/>
            <w:shd w:val="clear" w:color="auto" w:fill="F2F2F2" w:themeFill="background1" w:themeFillShade="F2"/>
            <w:vAlign w:val="center"/>
          </w:tcPr>
          <w:p w14:paraId="6C77AB44" w14:textId="77777777" w:rsidR="00407898" w:rsidRPr="009B2723" w:rsidRDefault="00407898" w:rsidP="009B2723">
            <w:pPr>
              <w:numPr>
                <w:ilvl w:val="0"/>
                <w:numId w:val="16"/>
              </w:numPr>
              <w:pBdr>
                <w:top w:val="nil"/>
                <w:left w:val="nil"/>
                <w:bottom w:val="nil"/>
                <w:right w:val="nil"/>
                <w:between w:val="nil"/>
              </w:pBdr>
              <w:spacing w:after="0" w:line="360" w:lineRule="auto"/>
              <w:jc w:val="both"/>
              <w:rPr>
                <w:rFonts w:asciiTheme="majorHAnsi" w:hAnsiTheme="majorHAnsi" w:cstheme="majorHAnsi"/>
                <w:b/>
                <w:bCs/>
                <w:smallCaps/>
                <w:color w:val="000000"/>
                <w:sz w:val="24"/>
                <w:szCs w:val="24"/>
              </w:rPr>
            </w:pPr>
            <w:r w:rsidRPr="009B2723">
              <w:rPr>
                <w:rFonts w:asciiTheme="majorHAnsi" w:hAnsiTheme="majorHAnsi" w:cstheme="majorHAnsi"/>
                <w:b/>
                <w:bCs/>
                <w:smallCaps/>
                <w:color w:val="000000" w:themeColor="text1"/>
                <w:sz w:val="24"/>
                <w:szCs w:val="24"/>
              </w:rPr>
              <w:t>IGRP Web</w:t>
            </w:r>
          </w:p>
        </w:tc>
        <w:tc>
          <w:tcPr>
            <w:tcW w:w="6857" w:type="dxa"/>
          </w:tcPr>
          <w:p w14:paraId="45F247F7" w14:textId="0290BC06" w:rsidR="00407898" w:rsidRPr="009B2723" w:rsidRDefault="00407898" w:rsidP="009B2723">
            <w:pPr>
              <w:numPr>
                <w:ilvl w:val="0"/>
                <w:numId w:val="14"/>
              </w:numPr>
              <w:spacing w:after="0" w:line="360" w:lineRule="auto"/>
              <w:jc w:val="both"/>
              <w:rPr>
                <w:rFonts w:asciiTheme="majorHAnsi" w:hAnsiTheme="majorHAnsi" w:cstheme="majorHAnsi"/>
                <w:sz w:val="24"/>
                <w:szCs w:val="24"/>
              </w:rPr>
            </w:pPr>
            <w:r w:rsidRPr="009B2723">
              <w:rPr>
                <w:rFonts w:asciiTheme="majorHAnsi" w:hAnsiTheme="majorHAnsi" w:cstheme="majorHAnsi"/>
                <w:sz w:val="24"/>
                <w:szCs w:val="24"/>
              </w:rPr>
              <w:t>It is desirable (not mandatory) that the new solutions are developed on the IGRP Web platform, as it is an innovative product that provides an integrated package of solutions for Electronic Governance, aimed at a Holistic approach to Administration;</w:t>
            </w:r>
          </w:p>
          <w:p w14:paraId="7ABF96BC" w14:textId="77777777" w:rsidR="00407898" w:rsidRPr="009B2723" w:rsidRDefault="00407898" w:rsidP="009B2723">
            <w:pPr>
              <w:numPr>
                <w:ilvl w:val="0"/>
                <w:numId w:val="14"/>
              </w:numPr>
              <w:spacing w:after="0" w:line="360" w:lineRule="auto"/>
              <w:jc w:val="both"/>
              <w:rPr>
                <w:rFonts w:asciiTheme="majorHAnsi" w:hAnsiTheme="majorHAnsi" w:cstheme="majorHAnsi"/>
                <w:sz w:val="24"/>
                <w:szCs w:val="24"/>
              </w:rPr>
            </w:pPr>
            <w:r w:rsidRPr="009B2723">
              <w:rPr>
                <w:rFonts w:asciiTheme="majorHAnsi" w:hAnsiTheme="majorHAnsi" w:cstheme="majorHAnsi"/>
                <w:sz w:val="24"/>
                <w:szCs w:val="24"/>
              </w:rPr>
              <w:t>Consequently, it bases its entire logic on the principle of "</w:t>
            </w:r>
            <w:r w:rsidRPr="009B2723">
              <w:rPr>
                <w:rFonts w:asciiTheme="majorHAnsi" w:hAnsiTheme="majorHAnsi" w:cstheme="majorHAnsi"/>
                <w:i/>
                <w:iCs/>
                <w:sz w:val="24"/>
                <w:szCs w:val="24"/>
              </w:rPr>
              <w:t>Write Once, Read Many</w:t>
            </w:r>
            <w:r w:rsidRPr="009B2723">
              <w:rPr>
                <w:rFonts w:asciiTheme="majorHAnsi" w:hAnsiTheme="majorHAnsi" w:cstheme="majorHAnsi"/>
                <w:sz w:val="24"/>
                <w:szCs w:val="24"/>
              </w:rPr>
              <w:t>", that is, information is not duplicated within the Administration and can be accessed across institutions.</w:t>
            </w:r>
          </w:p>
        </w:tc>
      </w:tr>
      <w:tr w:rsidR="00407898" w:rsidRPr="009B2723" w14:paraId="7933545C" w14:textId="77777777" w:rsidTr="580E602D">
        <w:trPr>
          <w:jc w:val="center"/>
        </w:trPr>
        <w:tc>
          <w:tcPr>
            <w:tcW w:w="988" w:type="dxa"/>
            <w:vMerge/>
            <w:vAlign w:val="center"/>
          </w:tcPr>
          <w:p w14:paraId="4F3B3F87" w14:textId="77777777" w:rsidR="00407898" w:rsidRPr="009B2723" w:rsidRDefault="00407898" w:rsidP="009B2723">
            <w:pPr>
              <w:widowControl w:val="0"/>
              <w:pBdr>
                <w:top w:val="nil"/>
                <w:left w:val="nil"/>
                <w:bottom w:val="nil"/>
                <w:right w:val="nil"/>
                <w:between w:val="nil"/>
              </w:pBdr>
              <w:spacing w:after="0" w:line="360" w:lineRule="auto"/>
              <w:jc w:val="both"/>
              <w:rPr>
                <w:rFonts w:asciiTheme="majorHAnsi" w:hAnsiTheme="majorHAnsi" w:cstheme="majorHAnsi"/>
                <w:sz w:val="24"/>
                <w:szCs w:val="24"/>
              </w:rPr>
            </w:pPr>
          </w:p>
        </w:tc>
        <w:tc>
          <w:tcPr>
            <w:tcW w:w="2025" w:type="dxa"/>
            <w:shd w:val="clear" w:color="auto" w:fill="F2F2F2" w:themeFill="background1" w:themeFillShade="F2"/>
            <w:vAlign w:val="center"/>
          </w:tcPr>
          <w:p w14:paraId="2F010632" w14:textId="77777777" w:rsidR="00407898" w:rsidRPr="009B2723" w:rsidRDefault="00407898" w:rsidP="009B2723">
            <w:pPr>
              <w:numPr>
                <w:ilvl w:val="0"/>
                <w:numId w:val="16"/>
              </w:numPr>
              <w:pBdr>
                <w:top w:val="nil"/>
                <w:left w:val="nil"/>
                <w:bottom w:val="nil"/>
                <w:right w:val="nil"/>
                <w:between w:val="nil"/>
              </w:pBdr>
              <w:spacing w:after="0" w:line="360" w:lineRule="auto"/>
              <w:jc w:val="both"/>
              <w:rPr>
                <w:rFonts w:asciiTheme="majorHAnsi" w:hAnsiTheme="majorHAnsi" w:cstheme="majorHAnsi"/>
                <w:b/>
                <w:bCs/>
                <w:smallCaps/>
                <w:color w:val="000000"/>
                <w:sz w:val="24"/>
                <w:szCs w:val="24"/>
              </w:rPr>
            </w:pPr>
            <w:r w:rsidRPr="009B2723">
              <w:rPr>
                <w:rFonts w:asciiTheme="majorHAnsi" w:hAnsiTheme="majorHAnsi" w:cstheme="majorHAnsi"/>
                <w:b/>
                <w:bCs/>
                <w:smallCaps/>
                <w:color w:val="000000" w:themeColor="text1"/>
                <w:sz w:val="24"/>
                <w:szCs w:val="24"/>
              </w:rPr>
              <w:t>Talend</w:t>
            </w:r>
          </w:p>
        </w:tc>
        <w:tc>
          <w:tcPr>
            <w:tcW w:w="6857" w:type="dxa"/>
            <w:shd w:val="clear" w:color="auto" w:fill="FFFFFF" w:themeFill="background1"/>
          </w:tcPr>
          <w:p w14:paraId="55577212" w14:textId="77777777" w:rsidR="00407898" w:rsidRPr="009B2723" w:rsidRDefault="00407898" w:rsidP="009B2723">
            <w:pPr>
              <w:numPr>
                <w:ilvl w:val="0"/>
                <w:numId w:val="14"/>
              </w:numPr>
              <w:spacing w:after="0" w:line="360" w:lineRule="auto"/>
              <w:jc w:val="both"/>
              <w:rPr>
                <w:rFonts w:asciiTheme="majorHAnsi" w:hAnsiTheme="majorHAnsi" w:cstheme="majorHAnsi"/>
                <w:sz w:val="24"/>
                <w:szCs w:val="24"/>
                <w:lang w:val="pt-PT"/>
              </w:rPr>
            </w:pPr>
            <w:r w:rsidRPr="009B2723">
              <w:rPr>
                <w:rFonts w:asciiTheme="majorHAnsi" w:hAnsiTheme="majorHAnsi" w:cstheme="majorHAnsi"/>
                <w:color w:val="000000" w:themeColor="text1"/>
                <w:sz w:val="24"/>
                <w:szCs w:val="24"/>
                <w:highlight w:val="white"/>
                <w:lang w:val="pt-PT"/>
              </w:rPr>
              <w:t xml:space="preserve">O </w:t>
            </w:r>
            <w:r w:rsidRPr="009B2723">
              <w:rPr>
                <w:rFonts w:asciiTheme="majorHAnsi" w:hAnsiTheme="majorHAnsi" w:cstheme="majorHAnsi"/>
                <w:i/>
                <w:iCs/>
                <w:color w:val="000000" w:themeColor="text1"/>
                <w:sz w:val="24"/>
                <w:szCs w:val="24"/>
                <w:highlight w:val="white"/>
                <w:lang w:val="pt-PT"/>
              </w:rPr>
              <w:t>Talend</w:t>
            </w:r>
            <w:r w:rsidRPr="009B2723">
              <w:rPr>
                <w:rFonts w:asciiTheme="majorHAnsi" w:hAnsiTheme="majorHAnsi" w:cstheme="majorHAnsi"/>
                <w:color w:val="000000" w:themeColor="text1"/>
                <w:sz w:val="24"/>
                <w:szCs w:val="24"/>
                <w:highlight w:val="white"/>
                <w:lang w:val="pt-PT"/>
              </w:rPr>
              <w:t xml:space="preserve"> é utilizado no desenvolvimento da aplicação </w:t>
            </w:r>
            <w:r w:rsidRPr="009B2723">
              <w:rPr>
                <w:rFonts w:asciiTheme="majorHAnsi" w:hAnsiTheme="majorHAnsi" w:cstheme="majorHAnsi"/>
                <w:b/>
                <w:bCs/>
                <w:color w:val="000000" w:themeColor="text1"/>
                <w:sz w:val="24"/>
                <w:szCs w:val="24"/>
                <w:highlight w:val="white"/>
                <w:lang w:val="pt-PT"/>
              </w:rPr>
              <w:t>SIS</w:t>
            </w:r>
            <w:r w:rsidRPr="009B2723">
              <w:rPr>
                <w:rFonts w:asciiTheme="majorHAnsi" w:hAnsiTheme="majorHAnsi" w:cstheme="majorHAnsi"/>
                <w:color w:val="000000" w:themeColor="text1"/>
                <w:sz w:val="24"/>
                <w:szCs w:val="24"/>
                <w:highlight w:val="white"/>
                <w:lang w:val="pt-PT"/>
              </w:rPr>
              <w:t xml:space="preserve"> no processo de extração, limpeza e carga de dados;</w:t>
            </w:r>
          </w:p>
          <w:p w14:paraId="16C00870" w14:textId="77777777" w:rsidR="00407898" w:rsidRPr="009B2723" w:rsidRDefault="00407898" w:rsidP="009B2723">
            <w:pPr>
              <w:numPr>
                <w:ilvl w:val="0"/>
                <w:numId w:val="14"/>
              </w:numPr>
              <w:spacing w:after="0" w:line="360" w:lineRule="auto"/>
              <w:jc w:val="both"/>
              <w:rPr>
                <w:rFonts w:asciiTheme="majorHAnsi" w:hAnsiTheme="majorHAnsi" w:cstheme="majorHAnsi"/>
                <w:sz w:val="24"/>
                <w:szCs w:val="24"/>
              </w:rPr>
            </w:pPr>
            <w:r w:rsidRPr="009B2723">
              <w:rPr>
                <w:rFonts w:asciiTheme="majorHAnsi" w:hAnsiTheme="majorHAnsi" w:cstheme="majorHAnsi"/>
                <w:i/>
                <w:iCs/>
                <w:sz w:val="24"/>
                <w:szCs w:val="24"/>
                <w:highlight w:val="white"/>
              </w:rPr>
              <w:t>Talend</w:t>
            </w:r>
            <w:r w:rsidRPr="009B2723">
              <w:rPr>
                <w:rFonts w:asciiTheme="majorHAnsi" w:hAnsiTheme="majorHAnsi" w:cstheme="majorHAnsi"/>
                <w:sz w:val="24"/>
                <w:szCs w:val="24"/>
                <w:highlight w:val="white"/>
              </w:rPr>
              <w:t xml:space="preserve"> is used in the development of the </w:t>
            </w:r>
            <w:r w:rsidRPr="009B2723">
              <w:rPr>
                <w:rFonts w:asciiTheme="majorHAnsi" w:hAnsiTheme="majorHAnsi" w:cstheme="majorHAnsi"/>
                <w:b/>
                <w:bCs/>
                <w:sz w:val="24"/>
                <w:szCs w:val="24"/>
                <w:highlight w:val="white"/>
              </w:rPr>
              <w:t>SIS</w:t>
            </w:r>
            <w:r w:rsidRPr="009B2723">
              <w:rPr>
                <w:rFonts w:asciiTheme="majorHAnsi" w:hAnsiTheme="majorHAnsi" w:cstheme="majorHAnsi"/>
                <w:sz w:val="24"/>
                <w:szCs w:val="24"/>
                <w:highlight w:val="white"/>
              </w:rPr>
              <w:t xml:space="preserve"> application in the process of extracting, cleaning and loading data;</w:t>
            </w:r>
          </w:p>
          <w:p w14:paraId="601079BE" w14:textId="77777777" w:rsidR="00407898" w:rsidRPr="009B2723" w:rsidRDefault="00407898" w:rsidP="009B2723">
            <w:pPr>
              <w:numPr>
                <w:ilvl w:val="0"/>
                <w:numId w:val="14"/>
              </w:numPr>
              <w:spacing w:after="0" w:line="360" w:lineRule="auto"/>
              <w:jc w:val="both"/>
              <w:rPr>
                <w:rFonts w:asciiTheme="majorHAnsi" w:hAnsiTheme="majorHAnsi" w:cstheme="majorHAnsi"/>
                <w:sz w:val="24"/>
                <w:szCs w:val="24"/>
              </w:rPr>
            </w:pPr>
            <w:r w:rsidRPr="009B2723">
              <w:rPr>
                <w:rFonts w:asciiTheme="majorHAnsi" w:hAnsiTheme="majorHAnsi" w:cstheme="majorHAnsi"/>
                <w:i/>
                <w:iCs/>
                <w:sz w:val="24"/>
                <w:szCs w:val="24"/>
                <w:highlight w:val="white"/>
              </w:rPr>
              <w:t>Talend</w:t>
            </w:r>
            <w:r w:rsidRPr="009B2723">
              <w:rPr>
                <w:rFonts w:asciiTheme="majorHAnsi" w:hAnsiTheme="majorHAnsi" w:cstheme="majorHAnsi"/>
                <w:sz w:val="24"/>
                <w:szCs w:val="24"/>
                <w:highlight w:val="white"/>
              </w:rPr>
              <w:t xml:space="preserve"> is an </w:t>
            </w:r>
            <w:r w:rsidRPr="009B2723">
              <w:rPr>
                <w:rFonts w:asciiTheme="majorHAnsi" w:hAnsiTheme="majorHAnsi" w:cstheme="majorHAnsi"/>
                <w:i/>
                <w:iCs/>
                <w:sz w:val="24"/>
                <w:szCs w:val="24"/>
                <w:highlight w:val="white"/>
              </w:rPr>
              <w:t>Eclipse-based Open-Source</w:t>
            </w:r>
            <w:r w:rsidRPr="009B2723">
              <w:rPr>
                <w:rFonts w:asciiTheme="majorHAnsi" w:hAnsiTheme="majorHAnsi" w:cstheme="majorHAnsi"/>
                <w:sz w:val="24"/>
                <w:szCs w:val="24"/>
                <w:highlight w:val="white"/>
              </w:rPr>
              <w:t xml:space="preserve"> data integration project that supports ETL (Extract Transform and Load) driven implementations, and is provided for local deployment. </w:t>
            </w:r>
            <w:r w:rsidRPr="009B2723">
              <w:rPr>
                <w:rFonts w:asciiTheme="majorHAnsi" w:hAnsiTheme="majorHAnsi" w:cstheme="majorHAnsi"/>
                <w:i/>
                <w:iCs/>
                <w:sz w:val="24"/>
                <w:szCs w:val="24"/>
                <w:highlight w:val="white"/>
              </w:rPr>
              <w:t>Talend Open Studio</w:t>
            </w:r>
            <w:r w:rsidRPr="009B2723">
              <w:rPr>
                <w:rFonts w:asciiTheme="majorHAnsi" w:hAnsiTheme="majorHAnsi" w:cstheme="majorHAnsi"/>
                <w:sz w:val="24"/>
                <w:szCs w:val="24"/>
                <w:highlight w:val="white"/>
              </w:rPr>
              <w:t xml:space="preserve"> is primarily used for integration between operating systems, as well as for ETL for </w:t>
            </w:r>
            <w:r w:rsidRPr="009B2723">
              <w:rPr>
                <w:rFonts w:asciiTheme="majorHAnsi" w:hAnsiTheme="majorHAnsi" w:cstheme="majorHAnsi"/>
                <w:i/>
                <w:iCs/>
                <w:sz w:val="24"/>
                <w:szCs w:val="24"/>
                <w:highlight w:val="white"/>
              </w:rPr>
              <w:t>Business Intelligence</w:t>
            </w:r>
            <w:r w:rsidRPr="009B2723">
              <w:rPr>
                <w:rFonts w:asciiTheme="majorHAnsi" w:hAnsiTheme="majorHAnsi" w:cstheme="majorHAnsi"/>
                <w:sz w:val="24"/>
                <w:szCs w:val="24"/>
                <w:highlight w:val="white"/>
              </w:rPr>
              <w:t xml:space="preserve"> and </w:t>
            </w:r>
            <w:r w:rsidRPr="009B2723">
              <w:rPr>
                <w:rFonts w:asciiTheme="majorHAnsi" w:hAnsiTheme="majorHAnsi" w:cstheme="majorHAnsi"/>
                <w:i/>
                <w:iCs/>
                <w:sz w:val="24"/>
                <w:szCs w:val="24"/>
                <w:highlight w:val="white"/>
              </w:rPr>
              <w:t>Data Warehousing</w:t>
            </w:r>
            <w:r w:rsidRPr="009B2723">
              <w:rPr>
                <w:rFonts w:asciiTheme="majorHAnsi" w:hAnsiTheme="majorHAnsi" w:cstheme="majorHAnsi"/>
                <w:sz w:val="24"/>
                <w:szCs w:val="24"/>
                <w:highlight w:val="white"/>
              </w:rPr>
              <w:t xml:space="preserve"> , and for migration;</w:t>
            </w:r>
          </w:p>
          <w:p w14:paraId="731B4BAE" w14:textId="77777777" w:rsidR="00407898" w:rsidRPr="009B2723" w:rsidRDefault="00407898" w:rsidP="009B2723">
            <w:pPr>
              <w:numPr>
                <w:ilvl w:val="0"/>
                <w:numId w:val="14"/>
              </w:numPr>
              <w:spacing w:after="0" w:line="360" w:lineRule="auto"/>
              <w:jc w:val="both"/>
              <w:rPr>
                <w:rFonts w:asciiTheme="majorHAnsi" w:hAnsiTheme="majorHAnsi" w:cstheme="majorHAnsi"/>
                <w:sz w:val="24"/>
                <w:szCs w:val="24"/>
              </w:rPr>
            </w:pPr>
            <w:r w:rsidRPr="009B2723">
              <w:rPr>
                <w:rFonts w:asciiTheme="majorHAnsi" w:hAnsiTheme="majorHAnsi" w:cstheme="majorHAnsi"/>
                <w:i/>
                <w:iCs/>
                <w:sz w:val="24"/>
                <w:szCs w:val="24"/>
                <w:highlight w:val="white"/>
              </w:rPr>
              <w:t>Talend</w:t>
            </w:r>
            <w:r w:rsidRPr="009B2723">
              <w:rPr>
                <w:rFonts w:asciiTheme="majorHAnsi" w:hAnsiTheme="majorHAnsi" w:cstheme="majorHAnsi"/>
                <w:sz w:val="24"/>
                <w:szCs w:val="24"/>
                <w:highlight w:val="white"/>
              </w:rPr>
              <w:t xml:space="preserve"> offers a completely new vision, reflected in the way it uses technology in its business model. </w:t>
            </w:r>
          </w:p>
        </w:tc>
      </w:tr>
      <w:tr w:rsidR="00407898" w:rsidRPr="009B2723" w14:paraId="4D03B2C2" w14:textId="77777777" w:rsidTr="580E602D">
        <w:trPr>
          <w:jc w:val="center"/>
        </w:trPr>
        <w:tc>
          <w:tcPr>
            <w:tcW w:w="988" w:type="dxa"/>
            <w:vMerge/>
            <w:vAlign w:val="center"/>
          </w:tcPr>
          <w:p w14:paraId="41383AE4" w14:textId="77777777" w:rsidR="00407898" w:rsidRPr="009B2723" w:rsidRDefault="00407898" w:rsidP="009B2723">
            <w:pPr>
              <w:widowControl w:val="0"/>
              <w:pBdr>
                <w:top w:val="nil"/>
                <w:left w:val="nil"/>
                <w:bottom w:val="nil"/>
                <w:right w:val="nil"/>
                <w:between w:val="nil"/>
              </w:pBdr>
              <w:spacing w:after="0" w:line="360" w:lineRule="auto"/>
              <w:jc w:val="both"/>
              <w:rPr>
                <w:rFonts w:asciiTheme="majorHAnsi" w:hAnsiTheme="majorHAnsi" w:cstheme="majorHAnsi"/>
                <w:sz w:val="24"/>
                <w:szCs w:val="24"/>
              </w:rPr>
            </w:pPr>
          </w:p>
        </w:tc>
        <w:tc>
          <w:tcPr>
            <w:tcW w:w="2025" w:type="dxa"/>
            <w:shd w:val="clear" w:color="auto" w:fill="F2F2F2" w:themeFill="background1" w:themeFillShade="F2"/>
            <w:vAlign w:val="center"/>
          </w:tcPr>
          <w:p w14:paraId="25382535" w14:textId="77777777" w:rsidR="00407898" w:rsidRPr="009B2723" w:rsidRDefault="00407898" w:rsidP="009B2723">
            <w:pPr>
              <w:numPr>
                <w:ilvl w:val="0"/>
                <w:numId w:val="16"/>
              </w:numPr>
              <w:pBdr>
                <w:top w:val="nil"/>
                <w:left w:val="nil"/>
                <w:bottom w:val="nil"/>
                <w:right w:val="nil"/>
                <w:between w:val="nil"/>
              </w:pBdr>
              <w:spacing w:after="0" w:line="360" w:lineRule="auto"/>
              <w:jc w:val="both"/>
              <w:rPr>
                <w:rFonts w:asciiTheme="majorHAnsi" w:hAnsiTheme="majorHAnsi" w:cstheme="majorHAnsi"/>
                <w:b/>
                <w:bCs/>
                <w:smallCaps/>
                <w:color w:val="000000"/>
                <w:sz w:val="24"/>
                <w:szCs w:val="24"/>
              </w:rPr>
            </w:pPr>
            <w:r w:rsidRPr="009B2723">
              <w:rPr>
                <w:rFonts w:asciiTheme="majorHAnsi" w:hAnsiTheme="majorHAnsi" w:cstheme="majorHAnsi"/>
                <w:b/>
                <w:bCs/>
                <w:smallCaps/>
                <w:color w:val="000000" w:themeColor="text1"/>
                <w:sz w:val="24"/>
                <w:szCs w:val="24"/>
              </w:rPr>
              <w:t>WSO2</w:t>
            </w:r>
          </w:p>
        </w:tc>
        <w:tc>
          <w:tcPr>
            <w:tcW w:w="6857" w:type="dxa"/>
            <w:shd w:val="clear" w:color="auto" w:fill="FFFFFF" w:themeFill="background1"/>
          </w:tcPr>
          <w:p w14:paraId="75F816B3" w14:textId="77777777" w:rsidR="00407898" w:rsidRPr="009B2723" w:rsidRDefault="00407898" w:rsidP="009B2723">
            <w:pPr>
              <w:numPr>
                <w:ilvl w:val="0"/>
                <w:numId w:val="14"/>
              </w:numPr>
              <w:spacing w:after="0" w:line="360" w:lineRule="auto"/>
              <w:jc w:val="both"/>
              <w:rPr>
                <w:rFonts w:asciiTheme="majorHAnsi" w:hAnsiTheme="majorHAnsi" w:cstheme="majorHAnsi"/>
                <w:sz w:val="24"/>
                <w:szCs w:val="24"/>
              </w:rPr>
            </w:pPr>
            <w:r w:rsidRPr="009B2723">
              <w:rPr>
                <w:rFonts w:asciiTheme="majorHAnsi" w:hAnsiTheme="majorHAnsi" w:cstheme="majorHAnsi"/>
                <w:sz w:val="24"/>
                <w:szCs w:val="24"/>
                <w:highlight w:val="white"/>
              </w:rPr>
              <w:t xml:space="preserve">WSO2 is used in the development of the </w:t>
            </w:r>
            <w:r w:rsidRPr="009B2723">
              <w:rPr>
                <w:rFonts w:asciiTheme="majorHAnsi" w:hAnsiTheme="majorHAnsi" w:cstheme="majorHAnsi"/>
                <w:b/>
                <w:bCs/>
                <w:sz w:val="24"/>
                <w:szCs w:val="24"/>
                <w:highlight w:val="white"/>
              </w:rPr>
              <w:t>SIS</w:t>
            </w:r>
            <w:r w:rsidRPr="009B2723">
              <w:rPr>
                <w:rFonts w:asciiTheme="majorHAnsi" w:hAnsiTheme="majorHAnsi" w:cstheme="majorHAnsi"/>
                <w:sz w:val="24"/>
                <w:szCs w:val="24"/>
                <w:highlight w:val="white"/>
              </w:rPr>
              <w:t xml:space="preserve"> application in the initial phase, in the process of loading data previously stored in Oracle by </w:t>
            </w:r>
            <w:r w:rsidRPr="009B2723">
              <w:rPr>
                <w:rFonts w:asciiTheme="majorHAnsi" w:hAnsiTheme="majorHAnsi" w:cstheme="majorHAnsi"/>
                <w:i/>
                <w:iCs/>
                <w:sz w:val="24"/>
                <w:szCs w:val="24"/>
                <w:highlight w:val="white"/>
              </w:rPr>
              <w:t>IGRP PL/SQL</w:t>
            </w:r>
            <w:r w:rsidRPr="009B2723">
              <w:rPr>
                <w:rFonts w:asciiTheme="majorHAnsi" w:hAnsiTheme="majorHAnsi" w:cstheme="majorHAnsi"/>
                <w:sz w:val="24"/>
                <w:szCs w:val="24"/>
                <w:highlight w:val="white"/>
              </w:rPr>
              <w:t xml:space="preserve">, which will be processed and stored in the </w:t>
            </w:r>
            <w:r w:rsidRPr="009B2723">
              <w:rPr>
                <w:rFonts w:asciiTheme="majorHAnsi" w:hAnsiTheme="majorHAnsi" w:cstheme="majorHAnsi"/>
                <w:i/>
                <w:iCs/>
                <w:sz w:val="24"/>
                <w:szCs w:val="24"/>
                <w:highlight w:val="white"/>
              </w:rPr>
              <w:t>PostgreSQL</w:t>
            </w:r>
            <w:r w:rsidRPr="009B2723">
              <w:rPr>
                <w:rFonts w:asciiTheme="majorHAnsi" w:hAnsiTheme="majorHAnsi" w:cstheme="majorHAnsi"/>
                <w:sz w:val="24"/>
                <w:szCs w:val="24"/>
                <w:highlight w:val="white"/>
              </w:rPr>
              <w:t xml:space="preserve"> database;</w:t>
            </w:r>
          </w:p>
          <w:p w14:paraId="498BD6ED" w14:textId="77777777" w:rsidR="00407898" w:rsidRPr="009B2723" w:rsidRDefault="00407898" w:rsidP="009B2723">
            <w:pPr>
              <w:numPr>
                <w:ilvl w:val="0"/>
                <w:numId w:val="14"/>
              </w:numPr>
              <w:spacing w:after="0" w:line="360" w:lineRule="auto"/>
              <w:jc w:val="both"/>
              <w:rPr>
                <w:rFonts w:asciiTheme="majorHAnsi" w:hAnsiTheme="majorHAnsi" w:cstheme="majorHAnsi"/>
                <w:sz w:val="24"/>
                <w:szCs w:val="24"/>
              </w:rPr>
            </w:pPr>
            <w:r w:rsidRPr="009B2723">
              <w:rPr>
                <w:rFonts w:asciiTheme="majorHAnsi" w:hAnsiTheme="majorHAnsi" w:cstheme="majorHAnsi"/>
                <w:sz w:val="24"/>
                <w:szCs w:val="24"/>
                <w:highlight w:val="white"/>
              </w:rPr>
              <w:t xml:space="preserve">WSO2 offers a platform of </w:t>
            </w:r>
            <w:r w:rsidRPr="009B2723">
              <w:rPr>
                <w:rFonts w:asciiTheme="majorHAnsi" w:hAnsiTheme="majorHAnsi" w:cstheme="majorHAnsi"/>
                <w:i/>
                <w:iCs/>
                <w:sz w:val="24"/>
                <w:szCs w:val="24"/>
                <w:highlight w:val="white"/>
              </w:rPr>
              <w:t>middleware</w:t>
            </w:r>
            <w:r w:rsidRPr="009B2723">
              <w:rPr>
                <w:rFonts w:asciiTheme="majorHAnsi" w:hAnsiTheme="majorHAnsi" w:cstheme="majorHAnsi"/>
                <w:sz w:val="24"/>
                <w:szCs w:val="24"/>
                <w:highlight w:val="white"/>
              </w:rPr>
              <w:t xml:space="preserve"> products which is </w:t>
            </w:r>
            <w:r w:rsidRPr="009B2723">
              <w:rPr>
                <w:rFonts w:asciiTheme="majorHAnsi" w:hAnsiTheme="majorHAnsi" w:cstheme="majorHAnsi"/>
                <w:sz w:val="24"/>
                <w:szCs w:val="24"/>
              </w:rPr>
              <w:t>computer software</w:t>
            </w:r>
            <w:r w:rsidRPr="009B2723">
              <w:rPr>
                <w:rFonts w:asciiTheme="majorHAnsi" w:hAnsiTheme="majorHAnsi" w:cstheme="majorHAnsi"/>
                <w:sz w:val="24"/>
                <w:szCs w:val="24"/>
                <w:highlight w:val="white"/>
              </w:rPr>
              <w:t xml:space="preserve"> that provides services for </w:t>
            </w:r>
            <w:r w:rsidRPr="009B2723">
              <w:rPr>
                <w:rFonts w:asciiTheme="majorHAnsi" w:hAnsiTheme="majorHAnsi" w:cstheme="majorHAnsi"/>
                <w:sz w:val="24"/>
                <w:szCs w:val="24"/>
              </w:rPr>
              <w:t>software applications</w:t>
            </w:r>
            <w:r w:rsidRPr="009B2723">
              <w:rPr>
                <w:rFonts w:asciiTheme="majorHAnsi" w:hAnsiTheme="majorHAnsi" w:cstheme="majorHAnsi"/>
                <w:sz w:val="24"/>
                <w:szCs w:val="24"/>
                <w:highlight w:val="white"/>
              </w:rPr>
              <w:t xml:space="preserve"> beyond those available through </w:t>
            </w:r>
            <w:hyperlink r:id="rId16">
              <w:r w:rsidRPr="009B2723">
                <w:rPr>
                  <w:rFonts w:asciiTheme="majorHAnsi" w:hAnsiTheme="majorHAnsi" w:cstheme="majorHAnsi"/>
                  <w:sz w:val="24"/>
                  <w:szCs w:val="24"/>
                </w:rPr>
                <w:t>the operating system</w:t>
              </w:r>
            </w:hyperlink>
            <w:r w:rsidRPr="009B2723">
              <w:rPr>
                <w:rFonts w:asciiTheme="majorHAnsi" w:hAnsiTheme="majorHAnsi" w:cstheme="majorHAnsi"/>
                <w:sz w:val="24"/>
                <w:szCs w:val="24"/>
                <w:highlight w:val="white"/>
              </w:rPr>
              <w:t xml:space="preserve"> . </w:t>
            </w:r>
          </w:p>
          <w:p w14:paraId="14C10C5B" w14:textId="189E7EB3" w:rsidR="00407898" w:rsidRPr="009B2723" w:rsidRDefault="00407898" w:rsidP="009B2723">
            <w:pPr>
              <w:numPr>
                <w:ilvl w:val="0"/>
                <w:numId w:val="14"/>
              </w:numPr>
              <w:spacing w:after="0" w:line="360" w:lineRule="auto"/>
              <w:jc w:val="both"/>
              <w:rPr>
                <w:rFonts w:asciiTheme="majorHAnsi" w:hAnsiTheme="majorHAnsi" w:cstheme="majorHAnsi"/>
                <w:sz w:val="24"/>
                <w:szCs w:val="24"/>
              </w:rPr>
            </w:pPr>
            <w:r w:rsidRPr="009B2723">
              <w:rPr>
                <w:rFonts w:asciiTheme="majorHAnsi" w:hAnsiTheme="majorHAnsi" w:cstheme="majorHAnsi"/>
                <w:sz w:val="24"/>
                <w:szCs w:val="24"/>
                <w:highlight w:val="white"/>
              </w:rPr>
              <w:t xml:space="preserve">WSO2 is a major contributor to Apache Web services projects, </w:t>
            </w:r>
            <w:hyperlink r:id="rId17">
              <w:r w:rsidRPr="009B2723">
                <w:rPr>
                  <w:rFonts w:asciiTheme="majorHAnsi" w:hAnsiTheme="majorHAnsi" w:cstheme="majorHAnsi"/>
                  <w:i/>
                  <w:iCs/>
                  <w:color w:val="0563C1"/>
                  <w:sz w:val="24"/>
                  <w:szCs w:val="24"/>
                  <w:highlight w:val="white"/>
                  <w:u w:val="single"/>
                </w:rPr>
                <w:t>https://es.wikipedia.org/wiki/Apache_Software_Foundation</w:t>
              </w:r>
            </w:hyperlink>
            <w:r w:rsidRPr="009B2723">
              <w:rPr>
                <w:rFonts w:asciiTheme="majorHAnsi" w:hAnsiTheme="majorHAnsi" w:cstheme="majorHAnsi"/>
                <w:sz w:val="24"/>
                <w:szCs w:val="24"/>
                <w:highlight w:val="white"/>
              </w:rPr>
              <w:t xml:space="preserve"> including </w:t>
            </w:r>
            <w:hyperlink r:id="rId18">
              <w:r w:rsidRPr="0098193C">
                <w:rPr>
                  <w:rFonts w:asciiTheme="majorHAnsi" w:hAnsiTheme="majorHAnsi" w:cstheme="majorHAnsi"/>
                  <w:iCs/>
                  <w:sz w:val="24"/>
                  <w:szCs w:val="24"/>
                  <w:highlight w:val="white"/>
                </w:rPr>
                <w:t>Apache Axis2</w:t>
              </w:r>
            </w:hyperlink>
            <w:r w:rsidRPr="0098193C">
              <w:rPr>
                <w:rFonts w:asciiTheme="majorHAnsi" w:hAnsiTheme="majorHAnsi" w:cstheme="majorHAnsi"/>
                <w:iCs/>
                <w:sz w:val="24"/>
                <w:szCs w:val="24"/>
                <w:highlight w:val="white"/>
              </w:rPr>
              <w:t>, </w:t>
            </w:r>
            <w:hyperlink r:id="rId19">
              <w:r w:rsidRPr="0098193C">
                <w:rPr>
                  <w:rFonts w:asciiTheme="majorHAnsi" w:hAnsiTheme="majorHAnsi" w:cstheme="majorHAnsi"/>
                  <w:iCs/>
                  <w:sz w:val="24"/>
                  <w:szCs w:val="24"/>
                  <w:highlight w:val="white"/>
                </w:rPr>
                <w:t>Rampart </w:t>
              </w:r>
            </w:hyperlink>
            <w:hyperlink r:id="rId20">
              <w:r w:rsidRPr="0098193C">
                <w:rPr>
                  <w:rFonts w:asciiTheme="majorHAnsi" w:hAnsiTheme="majorHAnsi" w:cstheme="majorHAnsi"/>
                  <w:iCs/>
                  <w:sz w:val="24"/>
                  <w:szCs w:val="24"/>
                  <w:highlight w:val="white"/>
                </w:rPr>
                <w:t>Apache</w:t>
              </w:r>
            </w:hyperlink>
            <w:r w:rsidRPr="0098193C">
              <w:rPr>
                <w:rFonts w:asciiTheme="majorHAnsi" w:hAnsiTheme="majorHAnsi" w:cstheme="majorHAnsi"/>
                <w:iCs/>
                <w:sz w:val="24"/>
                <w:szCs w:val="24"/>
                <w:highlight w:val="white"/>
              </w:rPr>
              <w:t>, </w:t>
            </w:r>
            <w:hyperlink r:id="rId21">
              <w:r w:rsidRPr="0098193C">
                <w:rPr>
                  <w:rFonts w:asciiTheme="majorHAnsi" w:hAnsiTheme="majorHAnsi" w:cstheme="majorHAnsi"/>
                  <w:iCs/>
                  <w:sz w:val="24"/>
                  <w:szCs w:val="24"/>
                  <w:highlight w:val="white"/>
                </w:rPr>
                <w:t>Apache Synapse</w:t>
              </w:r>
            </w:hyperlink>
            <w:r w:rsidRPr="0098193C">
              <w:rPr>
                <w:rFonts w:asciiTheme="majorHAnsi" w:hAnsiTheme="majorHAnsi" w:cstheme="majorHAnsi"/>
                <w:iCs/>
                <w:sz w:val="24"/>
                <w:szCs w:val="24"/>
                <w:highlight w:val="white"/>
              </w:rPr>
              <w:t>, Apache Axiom</w:t>
            </w:r>
            <w:r w:rsidRPr="0098193C">
              <w:rPr>
                <w:rFonts w:asciiTheme="majorHAnsi" w:hAnsiTheme="majorHAnsi" w:cstheme="majorHAnsi"/>
                <w:sz w:val="24"/>
                <w:szCs w:val="24"/>
                <w:highlight w:val="white"/>
              </w:rPr>
              <w:t xml:space="preserve"> </w:t>
            </w:r>
            <w:r w:rsidRPr="009B2723">
              <w:rPr>
                <w:rFonts w:asciiTheme="majorHAnsi" w:hAnsiTheme="majorHAnsi" w:cstheme="majorHAnsi"/>
                <w:sz w:val="24"/>
                <w:szCs w:val="24"/>
                <w:highlight w:val="white"/>
              </w:rPr>
              <w:t>and many more.</w:t>
            </w:r>
          </w:p>
        </w:tc>
      </w:tr>
      <w:tr w:rsidR="00407898" w:rsidRPr="009B2723" w14:paraId="2E1E64C2" w14:textId="77777777" w:rsidTr="580E602D">
        <w:trPr>
          <w:jc w:val="center"/>
        </w:trPr>
        <w:tc>
          <w:tcPr>
            <w:tcW w:w="988" w:type="dxa"/>
            <w:vMerge/>
            <w:vAlign w:val="center"/>
          </w:tcPr>
          <w:p w14:paraId="17E2B524" w14:textId="7169BB91" w:rsidR="00407898" w:rsidRPr="009B2723" w:rsidRDefault="00407898" w:rsidP="009B2723">
            <w:pPr>
              <w:spacing w:line="360" w:lineRule="auto"/>
              <w:jc w:val="both"/>
              <w:rPr>
                <w:rFonts w:asciiTheme="majorHAnsi" w:hAnsiTheme="majorHAnsi" w:cstheme="majorHAnsi"/>
                <w:smallCaps/>
                <w:sz w:val="24"/>
                <w:szCs w:val="24"/>
              </w:rPr>
            </w:pPr>
          </w:p>
        </w:tc>
        <w:tc>
          <w:tcPr>
            <w:tcW w:w="2025" w:type="dxa"/>
            <w:shd w:val="clear" w:color="auto" w:fill="F2F2F2" w:themeFill="background1" w:themeFillShade="F2"/>
            <w:vAlign w:val="center"/>
          </w:tcPr>
          <w:p w14:paraId="6E0F445A" w14:textId="653C7619" w:rsidR="00407898" w:rsidRPr="009B2723" w:rsidRDefault="00407898" w:rsidP="009B2723">
            <w:pPr>
              <w:numPr>
                <w:ilvl w:val="0"/>
                <w:numId w:val="16"/>
              </w:numPr>
              <w:spacing w:after="0" w:line="360" w:lineRule="auto"/>
              <w:jc w:val="both"/>
              <w:rPr>
                <w:rFonts w:asciiTheme="majorHAnsi" w:hAnsiTheme="majorHAnsi" w:cstheme="majorHAnsi"/>
                <w:b/>
                <w:bCs/>
                <w:smallCaps/>
                <w:color w:val="000000" w:themeColor="text1"/>
                <w:sz w:val="24"/>
                <w:szCs w:val="24"/>
              </w:rPr>
            </w:pPr>
            <w:r w:rsidRPr="009B2723">
              <w:rPr>
                <w:rFonts w:asciiTheme="majorHAnsi" w:hAnsiTheme="majorHAnsi" w:cstheme="majorHAnsi"/>
                <w:b/>
                <w:bCs/>
                <w:smallCaps/>
                <w:color w:val="000000" w:themeColor="text1"/>
                <w:sz w:val="24"/>
                <w:szCs w:val="24"/>
              </w:rPr>
              <w:t>PDEX</w:t>
            </w:r>
          </w:p>
        </w:tc>
        <w:tc>
          <w:tcPr>
            <w:tcW w:w="6857" w:type="dxa"/>
            <w:shd w:val="clear" w:color="auto" w:fill="FFFFFF" w:themeFill="background1"/>
          </w:tcPr>
          <w:p w14:paraId="0B7963CD" w14:textId="1E1F3FF3" w:rsidR="00407898" w:rsidRPr="009B2723" w:rsidRDefault="00407898" w:rsidP="00213B9F">
            <w:pPr>
              <w:pStyle w:val="PargrafodaLista"/>
              <w:numPr>
                <w:ilvl w:val="0"/>
                <w:numId w:val="33"/>
              </w:numPr>
              <w:spacing w:line="360" w:lineRule="auto"/>
              <w:ind w:left="314"/>
              <w:jc w:val="both"/>
              <w:rPr>
                <w:rFonts w:asciiTheme="majorHAnsi" w:hAnsiTheme="majorHAnsi" w:cstheme="majorHAnsi"/>
                <w:sz w:val="24"/>
                <w:szCs w:val="24"/>
                <w:highlight w:val="white"/>
              </w:rPr>
            </w:pPr>
            <w:r w:rsidRPr="009B2723">
              <w:rPr>
                <w:rFonts w:asciiTheme="majorHAnsi" w:hAnsiTheme="majorHAnsi" w:cstheme="majorHAnsi"/>
                <w:sz w:val="24"/>
                <w:szCs w:val="24"/>
                <w:highlight w:val="white"/>
              </w:rPr>
              <w:t>PDEX is the state's main integration and interoperability platform. All integration for data interoperability between state institutions must be done via the PDEX platform. This platform provides secure and robust security mechanisms for accessing data stored in critical government databases via APIs.</w:t>
            </w:r>
          </w:p>
          <w:p w14:paraId="679B48A9" w14:textId="12B60606" w:rsidR="00407898" w:rsidRPr="009B2723" w:rsidRDefault="00407898" w:rsidP="00213B9F">
            <w:pPr>
              <w:pStyle w:val="PargrafodaLista"/>
              <w:numPr>
                <w:ilvl w:val="0"/>
                <w:numId w:val="33"/>
              </w:numPr>
              <w:spacing w:line="360" w:lineRule="auto"/>
              <w:ind w:left="314"/>
              <w:jc w:val="both"/>
              <w:rPr>
                <w:rFonts w:asciiTheme="majorHAnsi" w:hAnsiTheme="majorHAnsi" w:cstheme="majorHAnsi"/>
                <w:sz w:val="24"/>
                <w:szCs w:val="24"/>
                <w:highlight w:val="white"/>
              </w:rPr>
            </w:pPr>
            <w:r w:rsidRPr="009B2723">
              <w:rPr>
                <w:rFonts w:asciiTheme="majorHAnsi" w:hAnsiTheme="majorHAnsi" w:cstheme="majorHAnsi"/>
                <w:sz w:val="24"/>
                <w:szCs w:val="24"/>
                <w:highlight w:val="white"/>
              </w:rPr>
              <w:t>APIs are made available on an online store where developers can explore, subscribe and consume them. Each API has its own documentation that includes the input parameters, the data that is returned, the respective endpoints and the access conditions.</w:t>
            </w:r>
          </w:p>
          <w:p w14:paraId="4F00553D" w14:textId="2D984834" w:rsidR="00407898" w:rsidRPr="009B2723" w:rsidRDefault="00407898" w:rsidP="00213B9F">
            <w:pPr>
              <w:pStyle w:val="PargrafodaLista"/>
              <w:numPr>
                <w:ilvl w:val="0"/>
                <w:numId w:val="33"/>
              </w:numPr>
              <w:spacing w:line="360" w:lineRule="auto"/>
              <w:ind w:left="314"/>
              <w:jc w:val="both"/>
              <w:rPr>
                <w:rFonts w:asciiTheme="majorHAnsi" w:hAnsiTheme="majorHAnsi" w:cstheme="majorHAnsi"/>
                <w:sz w:val="24"/>
                <w:szCs w:val="24"/>
                <w:highlight w:val="white"/>
              </w:rPr>
            </w:pPr>
            <w:r w:rsidRPr="009B2723">
              <w:rPr>
                <w:rFonts w:asciiTheme="majorHAnsi" w:hAnsiTheme="majorHAnsi" w:cstheme="majorHAnsi"/>
                <w:sz w:val="24"/>
                <w:szCs w:val="24"/>
                <w:highlight w:val="white"/>
              </w:rPr>
              <w:t>The consumption of an API requires prior authorization by the entity responsible for the data. After the required authorization, the technical responsible for the API ensures the appropriate settings for its consumption, including the provision of an account if it does not yet exist and the assignment of specific permissions. Any API dealing with personal data requires the authorization of the National Data Protection Commission (CNPM) as part of the authorization process. The application owner, MS, must conduct the authorization process.</w:t>
            </w:r>
          </w:p>
          <w:p w14:paraId="732A6A2C" w14:textId="3BB9821C" w:rsidR="00407898" w:rsidRPr="00213B9F" w:rsidRDefault="00407898" w:rsidP="00213B9F">
            <w:pPr>
              <w:pStyle w:val="PargrafodaLista"/>
              <w:numPr>
                <w:ilvl w:val="0"/>
                <w:numId w:val="33"/>
              </w:numPr>
              <w:spacing w:line="360" w:lineRule="auto"/>
              <w:ind w:left="314"/>
              <w:jc w:val="both"/>
              <w:rPr>
                <w:rFonts w:asciiTheme="majorHAnsi" w:hAnsiTheme="majorHAnsi" w:cstheme="majorHAnsi"/>
                <w:sz w:val="24"/>
                <w:szCs w:val="24"/>
                <w:highlight w:val="white"/>
              </w:rPr>
            </w:pPr>
            <w:r w:rsidRPr="009B2723">
              <w:rPr>
                <w:rFonts w:asciiTheme="majorHAnsi" w:hAnsiTheme="majorHAnsi" w:cstheme="majorHAnsi"/>
                <w:sz w:val="24"/>
                <w:szCs w:val="24"/>
                <w:highlight w:val="white"/>
              </w:rPr>
              <w:t>Each API follows a REST architecture and is characterized by a web address protected by standard authorization mechanisms like OAuth 2.0.</w:t>
            </w:r>
          </w:p>
        </w:tc>
      </w:tr>
      <w:tr w:rsidR="00407898" w:rsidRPr="009B2723" w14:paraId="46CCD711" w14:textId="77777777" w:rsidTr="580E602D">
        <w:trPr>
          <w:jc w:val="center"/>
        </w:trPr>
        <w:tc>
          <w:tcPr>
            <w:tcW w:w="988" w:type="dxa"/>
            <w:vMerge/>
            <w:vAlign w:val="center"/>
          </w:tcPr>
          <w:p w14:paraId="2E5BFCE5" w14:textId="414B6D54" w:rsidR="00407898" w:rsidRPr="009B2723" w:rsidRDefault="00407898" w:rsidP="009B2723">
            <w:pPr>
              <w:spacing w:line="360" w:lineRule="auto"/>
              <w:jc w:val="both"/>
              <w:rPr>
                <w:rFonts w:asciiTheme="majorHAnsi" w:hAnsiTheme="majorHAnsi" w:cstheme="majorHAnsi"/>
                <w:smallCaps/>
                <w:sz w:val="24"/>
                <w:szCs w:val="24"/>
              </w:rPr>
            </w:pPr>
          </w:p>
        </w:tc>
        <w:tc>
          <w:tcPr>
            <w:tcW w:w="2025" w:type="dxa"/>
            <w:shd w:val="clear" w:color="auto" w:fill="F2F2F2" w:themeFill="background1" w:themeFillShade="F2"/>
            <w:vAlign w:val="center"/>
          </w:tcPr>
          <w:p w14:paraId="28FC7C08" w14:textId="1CB179EC" w:rsidR="00407898" w:rsidRPr="00213B9F" w:rsidRDefault="00407898" w:rsidP="009B2723">
            <w:pPr>
              <w:pStyle w:val="PargrafodaLista"/>
              <w:numPr>
                <w:ilvl w:val="0"/>
                <w:numId w:val="16"/>
              </w:numPr>
              <w:spacing w:line="360" w:lineRule="auto"/>
              <w:jc w:val="both"/>
              <w:rPr>
                <w:rFonts w:asciiTheme="majorHAnsi" w:hAnsiTheme="majorHAnsi" w:cstheme="majorHAnsi"/>
                <w:b/>
                <w:bCs/>
                <w:smallCaps/>
                <w:color w:val="000000" w:themeColor="text1"/>
                <w:sz w:val="24"/>
                <w:szCs w:val="24"/>
              </w:rPr>
            </w:pPr>
            <w:r w:rsidRPr="00213B9F">
              <w:rPr>
                <w:rFonts w:asciiTheme="majorHAnsi" w:hAnsiTheme="majorHAnsi" w:cstheme="majorHAnsi"/>
                <w:b/>
                <w:bCs/>
                <w:smallCaps/>
                <w:color w:val="000000" w:themeColor="text1"/>
                <w:sz w:val="24"/>
                <w:szCs w:val="24"/>
              </w:rPr>
              <w:t>Autentika</w:t>
            </w:r>
          </w:p>
        </w:tc>
        <w:tc>
          <w:tcPr>
            <w:tcW w:w="6857" w:type="dxa"/>
            <w:shd w:val="clear" w:color="auto" w:fill="FFFFFF" w:themeFill="background1"/>
          </w:tcPr>
          <w:p w14:paraId="7103A4AF" w14:textId="26166251" w:rsidR="00407898" w:rsidRPr="009B2723" w:rsidRDefault="00407898" w:rsidP="00213B9F">
            <w:pPr>
              <w:pStyle w:val="PargrafodaLista"/>
              <w:numPr>
                <w:ilvl w:val="0"/>
                <w:numId w:val="34"/>
              </w:numPr>
              <w:spacing w:line="360" w:lineRule="auto"/>
              <w:ind w:left="314"/>
              <w:jc w:val="both"/>
              <w:rPr>
                <w:rFonts w:asciiTheme="majorHAnsi" w:hAnsiTheme="majorHAnsi" w:cstheme="majorHAnsi"/>
                <w:sz w:val="24"/>
                <w:szCs w:val="24"/>
                <w:highlight w:val="white"/>
              </w:rPr>
            </w:pPr>
            <w:r w:rsidRPr="009B2723">
              <w:rPr>
                <w:rFonts w:asciiTheme="majorHAnsi" w:hAnsiTheme="majorHAnsi" w:cstheme="majorHAnsi"/>
                <w:sz w:val="24"/>
                <w:szCs w:val="24"/>
                <w:highlight w:val="white"/>
              </w:rPr>
              <w:t>Autentika is Cape Verde's state electronic identity and authentication management platform. It facilitates secure and trusted identification between citizens and online service providers. To improve the experience of using these services, Autentika provides the Single Sign-on (SSO) service</w:t>
            </w:r>
            <w:r w:rsidR="006D5A78">
              <w:rPr>
                <w:rFonts w:asciiTheme="majorHAnsi" w:hAnsiTheme="majorHAnsi" w:cstheme="majorHAnsi"/>
                <w:sz w:val="24"/>
                <w:szCs w:val="24"/>
                <w:highlight w:val="white"/>
              </w:rPr>
              <w:t>;</w:t>
            </w:r>
          </w:p>
          <w:p w14:paraId="59CC4895" w14:textId="77777777" w:rsidR="006D5A78" w:rsidRDefault="00407898" w:rsidP="00213B9F">
            <w:pPr>
              <w:pStyle w:val="PargrafodaLista"/>
              <w:numPr>
                <w:ilvl w:val="0"/>
                <w:numId w:val="34"/>
              </w:numPr>
              <w:spacing w:line="360" w:lineRule="auto"/>
              <w:ind w:left="314"/>
              <w:jc w:val="both"/>
              <w:rPr>
                <w:rFonts w:asciiTheme="majorHAnsi" w:hAnsiTheme="majorHAnsi" w:cstheme="majorHAnsi"/>
                <w:sz w:val="24"/>
                <w:szCs w:val="24"/>
                <w:highlight w:val="white"/>
              </w:rPr>
            </w:pPr>
            <w:r w:rsidRPr="009B2723">
              <w:rPr>
                <w:rFonts w:asciiTheme="majorHAnsi" w:hAnsiTheme="majorHAnsi" w:cstheme="majorHAnsi"/>
                <w:sz w:val="24"/>
                <w:szCs w:val="24"/>
                <w:highlight w:val="white"/>
              </w:rPr>
              <w:t>In order for the application to authenticate its users via Autentika, it must be register</w:t>
            </w:r>
            <w:r w:rsidR="006D5A78">
              <w:rPr>
                <w:rFonts w:asciiTheme="majorHAnsi" w:hAnsiTheme="majorHAnsi" w:cstheme="majorHAnsi"/>
                <w:sz w:val="24"/>
                <w:szCs w:val="24"/>
                <w:highlight w:val="white"/>
              </w:rPr>
              <w:t>ed as a service provider on it;</w:t>
            </w:r>
          </w:p>
          <w:p w14:paraId="36C463FE" w14:textId="326B4F41" w:rsidR="00407898" w:rsidRDefault="00407898" w:rsidP="00213B9F">
            <w:pPr>
              <w:pStyle w:val="PargrafodaLista"/>
              <w:numPr>
                <w:ilvl w:val="0"/>
                <w:numId w:val="34"/>
              </w:numPr>
              <w:spacing w:line="360" w:lineRule="auto"/>
              <w:ind w:left="314"/>
              <w:jc w:val="both"/>
              <w:rPr>
                <w:rFonts w:asciiTheme="majorHAnsi" w:hAnsiTheme="majorHAnsi" w:cstheme="majorHAnsi"/>
                <w:sz w:val="24"/>
                <w:szCs w:val="24"/>
                <w:highlight w:val="white"/>
              </w:rPr>
            </w:pPr>
            <w:r w:rsidRPr="009B2723">
              <w:rPr>
                <w:rFonts w:asciiTheme="majorHAnsi" w:hAnsiTheme="majorHAnsi" w:cstheme="majorHAnsi"/>
                <w:sz w:val="24"/>
                <w:szCs w:val="24"/>
                <w:highlight w:val="white"/>
              </w:rPr>
              <w:t>For the registration it will be necessary to provide login redirect url and logout redirect url to the Autentika team. With this registration, the Autentika team provides a unique identifier for the application (Client ID) and a secret key (Client Secret) unique to the application. With these data, the application can be coded to connect with Autentika’s single sign-on solutions via OpenID Connect or similar mechanisms. More details on the integration and authentication flow can be found at</w:t>
            </w:r>
            <w:r>
              <w:rPr>
                <w:rFonts w:asciiTheme="majorHAnsi" w:hAnsiTheme="majorHAnsi" w:cstheme="majorHAnsi"/>
                <w:sz w:val="24"/>
                <w:szCs w:val="24"/>
                <w:highlight w:val="white"/>
              </w:rPr>
              <w:t>:</w:t>
            </w:r>
          </w:p>
          <w:p w14:paraId="3E6F8182" w14:textId="0704F8C7" w:rsidR="00407898" w:rsidRPr="00213B9F" w:rsidRDefault="00E46432" w:rsidP="00AF350F">
            <w:pPr>
              <w:pStyle w:val="PargrafodaLista"/>
              <w:numPr>
                <w:ilvl w:val="1"/>
                <w:numId w:val="34"/>
              </w:numPr>
              <w:spacing w:line="360" w:lineRule="auto"/>
              <w:ind w:left="739"/>
              <w:jc w:val="both"/>
              <w:rPr>
                <w:rFonts w:asciiTheme="majorHAnsi" w:hAnsiTheme="majorHAnsi" w:cstheme="majorHAnsi"/>
                <w:sz w:val="24"/>
                <w:szCs w:val="24"/>
                <w:highlight w:val="white"/>
              </w:rPr>
            </w:pPr>
            <w:hyperlink r:id="rId22" w:history="1">
              <w:r w:rsidR="00407898" w:rsidRPr="00C513F7">
                <w:rPr>
                  <w:rStyle w:val="Hiperligao"/>
                  <w:rFonts w:asciiTheme="majorHAnsi" w:hAnsiTheme="majorHAnsi" w:cstheme="majorHAnsi"/>
                  <w:sz w:val="20"/>
                  <w:szCs w:val="24"/>
                  <w:highlight w:val="white"/>
                </w:rPr>
                <w:t>https://autentika.gov.cv/authenticationendpoint/desenvolvedores.do</w:t>
              </w:r>
            </w:hyperlink>
            <w:r w:rsidR="00407898" w:rsidRPr="00407898">
              <w:rPr>
                <w:rFonts w:asciiTheme="majorHAnsi" w:hAnsiTheme="majorHAnsi" w:cstheme="majorHAnsi"/>
                <w:szCs w:val="24"/>
                <w:highlight w:val="white"/>
              </w:rPr>
              <w:t>.</w:t>
            </w:r>
            <w:r w:rsidR="00407898">
              <w:rPr>
                <w:rFonts w:asciiTheme="majorHAnsi" w:hAnsiTheme="majorHAnsi" w:cstheme="majorHAnsi"/>
                <w:szCs w:val="24"/>
                <w:highlight w:val="white"/>
              </w:rPr>
              <w:t xml:space="preserve"> </w:t>
            </w:r>
          </w:p>
        </w:tc>
      </w:tr>
    </w:tbl>
    <w:p w14:paraId="50C93BF8" w14:textId="71BD2197" w:rsidR="00213B9F" w:rsidRDefault="00213B9F" w:rsidP="009B2723">
      <w:pPr>
        <w:spacing w:after="200" w:line="360" w:lineRule="auto"/>
        <w:ind w:left="360"/>
        <w:jc w:val="both"/>
        <w:rPr>
          <w:rFonts w:asciiTheme="majorHAnsi" w:eastAsia="Times New Roman" w:hAnsiTheme="majorHAnsi" w:cstheme="majorHAnsi"/>
          <w:b/>
          <w:bCs/>
          <w:color w:val="000000" w:themeColor="text1"/>
          <w:sz w:val="24"/>
          <w:szCs w:val="24"/>
        </w:rPr>
      </w:pPr>
    </w:p>
    <w:p w14:paraId="7FBE8866" w14:textId="5096A4D8" w:rsidR="00213B9F" w:rsidRDefault="00213B9F" w:rsidP="00213B9F">
      <w:pPr>
        <w:pStyle w:val="Legenda"/>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sidRPr="000D4017">
        <w:rPr>
          <w:b/>
          <w:i w:val="0"/>
        </w:rPr>
        <w:t xml:space="preserve">Table </w:t>
      </w:r>
      <w:r w:rsidRPr="000D4017">
        <w:rPr>
          <w:b/>
          <w:i w:val="0"/>
        </w:rPr>
        <w:fldChar w:fldCharType="begin"/>
      </w:r>
      <w:r w:rsidRPr="000D4017">
        <w:rPr>
          <w:b/>
          <w:i w:val="0"/>
        </w:rPr>
        <w:instrText xml:space="preserve"> SEQ Tabela \* ARABIC </w:instrText>
      </w:r>
      <w:r w:rsidRPr="000D4017">
        <w:rPr>
          <w:b/>
          <w:i w:val="0"/>
        </w:rPr>
        <w:fldChar w:fldCharType="separate"/>
      </w:r>
      <w:r w:rsidR="00215AF8">
        <w:rPr>
          <w:b/>
          <w:i w:val="0"/>
          <w:noProof/>
        </w:rPr>
        <w:t>4</w:t>
      </w:r>
      <w:r w:rsidRPr="000D4017">
        <w:rPr>
          <w:b/>
          <w:i w:val="0"/>
        </w:rPr>
        <w:fldChar w:fldCharType="end"/>
      </w:r>
      <w:r w:rsidRPr="000D4017">
        <w:rPr>
          <w:b/>
          <w:i w:val="0"/>
        </w:rPr>
        <w:t xml:space="preserve"> </w:t>
      </w:r>
      <w:r>
        <w:rPr>
          <w:b/>
          <w:i w:val="0"/>
        </w:rPr>
        <w:t xml:space="preserve">– </w:t>
      </w:r>
      <w:r w:rsidRPr="009A76D8">
        <w:rPr>
          <w:b/>
          <w:i w:val="0"/>
        </w:rPr>
        <w:t xml:space="preserve">SIS Project </w:t>
      </w:r>
      <w:r>
        <w:rPr>
          <w:b/>
          <w:i w:val="0"/>
        </w:rPr>
        <w:t>Technology Requirements</w:t>
      </w:r>
      <w:r w:rsidRPr="000D4017">
        <w:rPr>
          <w:b/>
          <w:i w:val="0"/>
        </w:rPr>
        <w:t>.</w:t>
      </w:r>
    </w:p>
    <w:p w14:paraId="6EA3223A" w14:textId="1644A234" w:rsidR="009A76D8" w:rsidRPr="00213B9F" w:rsidRDefault="00213B9F" w:rsidP="00213B9F">
      <w:pPr>
        <w:tabs>
          <w:tab w:val="left" w:pos="2983"/>
        </w:tabs>
        <w:rPr>
          <w:rFonts w:asciiTheme="majorHAnsi" w:eastAsia="Times New Roman" w:hAnsiTheme="majorHAnsi" w:cstheme="majorHAnsi"/>
          <w:sz w:val="24"/>
          <w:szCs w:val="24"/>
        </w:rPr>
        <w:sectPr w:rsidR="009A76D8" w:rsidRPr="00213B9F">
          <w:pgSz w:w="11900" w:h="16840"/>
          <w:pgMar w:top="1417" w:right="1701" w:bottom="1417" w:left="1701" w:header="708" w:footer="708" w:gutter="0"/>
          <w:cols w:space="720"/>
        </w:sectPr>
      </w:pPr>
      <w:r>
        <w:rPr>
          <w:rFonts w:asciiTheme="majorHAnsi" w:eastAsia="Times New Roman" w:hAnsiTheme="majorHAnsi" w:cstheme="majorHAnsi"/>
          <w:sz w:val="24"/>
          <w:szCs w:val="24"/>
        </w:rPr>
        <w:tab/>
      </w:r>
    </w:p>
    <w:p w14:paraId="5C35A28E" w14:textId="428E549F" w:rsidR="002D539C" w:rsidRPr="00E161D7" w:rsidRDefault="0044458B" w:rsidP="00E161D7">
      <w:pPr>
        <w:keepNext/>
        <w:numPr>
          <w:ilvl w:val="0"/>
          <w:numId w:val="20"/>
        </w:numPr>
        <w:pBdr>
          <w:top w:val="nil"/>
          <w:left w:val="nil"/>
          <w:bottom w:val="nil"/>
          <w:right w:val="nil"/>
          <w:between w:val="nil"/>
        </w:pBdr>
        <w:spacing w:before="240" w:after="200" w:line="360" w:lineRule="auto"/>
        <w:jc w:val="both"/>
        <w:rPr>
          <w:rFonts w:asciiTheme="majorHAnsi" w:eastAsia="Times New Roman" w:hAnsiTheme="majorHAnsi" w:cstheme="majorBidi"/>
          <w:b/>
          <w:color w:val="000000" w:themeColor="text1"/>
          <w:sz w:val="24"/>
          <w:szCs w:val="24"/>
        </w:rPr>
      </w:pPr>
      <w:r w:rsidRPr="009A76D8">
        <w:rPr>
          <w:rFonts w:asciiTheme="majorHAnsi" w:eastAsia="Times New Roman" w:hAnsiTheme="majorHAnsi" w:cstheme="majorBidi"/>
          <w:b/>
          <w:color w:val="000000" w:themeColor="text1"/>
          <w:sz w:val="24"/>
          <w:szCs w:val="24"/>
        </w:rPr>
        <w:t>INTEGRATION</w:t>
      </w:r>
      <w:bookmarkStart w:id="4" w:name="_3znysh7" w:colFirst="0" w:colLast="0"/>
      <w:bookmarkEnd w:id="4"/>
      <w:r w:rsidRPr="009A76D8">
        <w:rPr>
          <w:rFonts w:asciiTheme="majorHAnsi" w:eastAsia="Times New Roman" w:hAnsiTheme="majorHAnsi" w:cstheme="majorBidi"/>
          <w:b/>
          <w:color w:val="000000" w:themeColor="text1"/>
          <w:sz w:val="24"/>
          <w:szCs w:val="24"/>
        </w:rPr>
        <w:t xml:space="preserve"> </w:t>
      </w:r>
    </w:p>
    <w:p w14:paraId="66080048" w14:textId="77777777" w:rsidR="002D539C" w:rsidRPr="009B2723" w:rsidRDefault="00BA58FC" w:rsidP="009B2723">
      <w:pPr>
        <w:spacing w:line="360" w:lineRule="auto"/>
        <w:jc w:val="both"/>
        <w:rPr>
          <w:rFonts w:asciiTheme="majorHAnsi" w:hAnsiTheme="majorHAnsi" w:cstheme="majorHAnsi"/>
        </w:rPr>
      </w:pPr>
      <w:r w:rsidRPr="009B2723">
        <w:rPr>
          <w:rFonts w:asciiTheme="majorHAnsi" w:hAnsiTheme="majorHAnsi" w:cstheme="majorHAnsi"/>
        </w:rPr>
        <w:t>The</w:t>
      </w:r>
      <w:r w:rsidRPr="009B2723">
        <w:rPr>
          <w:rFonts w:asciiTheme="majorHAnsi" w:hAnsiTheme="majorHAnsi" w:cstheme="majorHAnsi"/>
          <w:b/>
        </w:rPr>
        <w:t xml:space="preserve"> SIS</w:t>
      </w:r>
      <w:r w:rsidRPr="009B2723">
        <w:rPr>
          <w:rFonts w:asciiTheme="majorHAnsi" w:hAnsiTheme="majorHAnsi" w:cstheme="majorHAnsi"/>
        </w:rPr>
        <w:t xml:space="preserve"> application is integrated, via service, and the modules to be developed must be integrated in addition to the registration system (Patient identification) with different systems, namely:</w:t>
      </w:r>
    </w:p>
    <w:tbl>
      <w:tblPr>
        <w:tblW w:w="8784"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A0" w:firstRow="1" w:lastRow="0" w:firstColumn="1" w:lastColumn="0" w:noHBand="0" w:noVBand="1"/>
      </w:tblPr>
      <w:tblGrid>
        <w:gridCol w:w="1065"/>
        <w:gridCol w:w="2191"/>
        <w:gridCol w:w="5528"/>
      </w:tblGrid>
      <w:tr w:rsidR="002D539C" w:rsidRPr="009B2723" w14:paraId="7D708F32" w14:textId="77777777" w:rsidTr="5BA1A3F6">
        <w:tc>
          <w:tcPr>
            <w:tcW w:w="8784" w:type="dxa"/>
            <w:gridSpan w:val="3"/>
            <w:shd w:val="clear" w:color="auto" w:fill="002060"/>
            <w:vAlign w:val="center"/>
          </w:tcPr>
          <w:p w14:paraId="5BFFBFDE" w14:textId="77777777" w:rsidR="002D539C" w:rsidRPr="009B2723" w:rsidRDefault="00BA58FC" w:rsidP="00213B9F">
            <w:pPr>
              <w:spacing w:line="360" w:lineRule="auto"/>
              <w:jc w:val="center"/>
              <w:rPr>
                <w:rFonts w:asciiTheme="majorHAnsi" w:hAnsiTheme="majorHAnsi" w:cstheme="majorHAnsi"/>
                <w:b/>
                <w:smallCaps/>
                <w:color w:val="FFFFFF" w:themeColor="background1"/>
              </w:rPr>
            </w:pPr>
            <w:r w:rsidRPr="009B2723">
              <w:rPr>
                <w:rFonts w:asciiTheme="majorHAnsi" w:hAnsiTheme="majorHAnsi" w:cstheme="majorHAnsi"/>
                <w:b/>
                <w:smallCaps/>
                <w:color w:val="FFFFFF" w:themeColor="background1"/>
              </w:rPr>
              <w:t>IGRP WEB</w:t>
            </w:r>
          </w:p>
        </w:tc>
      </w:tr>
      <w:tr w:rsidR="002D539C" w:rsidRPr="009B2723" w14:paraId="1EA7AF2B" w14:textId="77777777" w:rsidTr="5BA1A3F6">
        <w:tc>
          <w:tcPr>
            <w:tcW w:w="1065" w:type="dxa"/>
            <w:shd w:val="clear" w:color="auto" w:fill="002060"/>
          </w:tcPr>
          <w:p w14:paraId="6232726A" w14:textId="77777777" w:rsidR="002D539C" w:rsidRPr="009B2723" w:rsidRDefault="00BA58FC" w:rsidP="00213B9F">
            <w:pPr>
              <w:spacing w:line="360" w:lineRule="auto"/>
              <w:ind w:left="32"/>
              <w:jc w:val="center"/>
              <w:rPr>
                <w:rFonts w:asciiTheme="majorHAnsi" w:hAnsiTheme="majorHAnsi" w:cstheme="majorHAnsi"/>
                <w:b/>
                <w:smallCaps/>
                <w:color w:val="FFFFFF"/>
              </w:rPr>
            </w:pPr>
            <w:r w:rsidRPr="009B2723">
              <w:rPr>
                <w:rFonts w:asciiTheme="majorHAnsi" w:hAnsiTheme="majorHAnsi" w:cstheme="majorHAnsi"/>
                <w:b/>
                <w:smallCaps/>
                <w:color w:val="FFFFFF"/>
              </w:rPr>
              <w:t>Module</w:t>
            </w:r>
          </w:p>
        </w:tc>
        <w:tc>
          <w:tcPr>
            <w:tcW w:w="2191" w:type="dxa"/>
            <w:shd w:val="clear" w:color="auto" w:fill="002060"/>
          </w:tcPr>
          <w:p w14:paraId="445C3316" w14:textId="77777777" w:rsidR="002D539C" w:rsidRPr="009B2723" w:rsidRDefault="00BA58FC" w:rsidP="00213B9F">
            <w:pPr>
              <w:spacing w:line="360" w:lineRule="auto"/>
              <w:ind w:left="34"/>
              <w:jc w:val="center"/>
              <w:rPr>
                <w:rFonts w:asciiTheme="majorHAnsi" w:hAnsiTheme="majorHAnsi" w:cstheme="majorHAnsi"/>
                <w:b/>
                <w:smallCaps/>
                <w:color w:val="FFFFFF"/>
              </w:rPr>
            </w:pPr>
            <w:r w:rsidRPr="009B2723">
              <w:rPr>
                <w:rFonts w:asciiTheme="majorHAnsi" w:hAnsiTheme="majorHAnsi" w:cstheme="majorHAnsi"/>
                <w:b/>
                <w:smallCaps/>
                <w:color w:val="FFFFFF"/>
              </w:rPr>
              <w:t>Functionalities</w:t>
            </w:r>
          </w:p>
        </w:tc>
        <w:tc>
          <w:tcPr>
            <w:tcW w:w="5528" w:type="dxa"/>
            <w:shd w:val="clear" w:color="auto" w:fill="002060"/>
          </w:tcPr>
          <w:p w14:paraId="2020A005" w14:textId="77777777" w:rsidR="002D539C" w:rsidRPr="009B2723" w:rsidRDefault="00BA58FC" w:rsidP="00213B9F">
            <w:pPr>
              <w:spacing w:line="360" w:lineRule="auto"/>
              <w:jc w:val="center"/>
              <w:rPr>
                <w:rFonts w:asciiTheme="majorHAnsi" w:hAnsiTheme="majorHAnsi" w:cstheme="majorHAnsi"/>
                <w:b/>
                <w:smallCaps/>
                <w:color w:val="FFFFFF"/>
              </w:rPr>
            </w:pPr>
            <w:r w:rsidRPr="009B2723">
              <w:rPr>
                <w:rFonts w:asciiTheme="majorHAnsi" w:hAnsiTheme="majorHAnsi" w:cstheme="majorHAnsi"/>
                <w:b/>
                <w:smallCaps/>
                <w:color w:val="FFFFFF"/>
              </w:rPr>
              <w:t>Description</w:t>
            </w:r>
          </w:p>
        </w:tc>
      </w:tr>
      <w:tr w:rsidR="00213B9F" w:rsidRPr="009B2723" w14:paraId="4BFFB132" w14:textId="77777777" w:rsidTr="5BA1A3F6">
        <w:tc>
          <w:tcPr>
            <w:tcW w:w="1065" w:type="dxa"/>
            <w:vMerge w:val="restart"/>
            <w:shd w:val="clear" w:color="auto" w:fill="D9D9D9" w:themeFill="background1" w:themeFillShade="D9"/>
            <w:textDirection w:val="btLr"/>
            <w:vAlign w:val="center"/>
          </w:tcPr>
          <w:p w14:paraId="21F7C5D0" w14:textId="77777777" w:rsidR="00213B9F" w:rsidRPr="009B2723" w:rsidRDefault="00213B9F" w:rsidP="00213B9F">
            <w:pPr>
              <w:spacing w:line="360" w:lineRule="auto"/>
              <w:ind w:left="113" w:right="113"/>
              <w:jc w:val="center"/>
              <w:rPr>
                <w:rFonts w:asciiTheme="majorHAnsi" w:hAnsiTheme="majorHAnsi" w:cstheme="majorHAnsi"/>
                <w:b/>
                <w:smallCaps/>
              </w:rPr>
            </w:pPr>
            <w:r w:rsidRPr="009B2723">
              <w:rPr>
                <w:rFonts w:asciiTheme="majorHAnsi" w:hAnsiTheme="majorHAnsi" w:cstheme="majorHAnsi"/>
                <w:b/>
                <w:smallCaps/>
              </w:rPr>
              <w:t>Web services</w:t>
            </w:r>
          </w:p>
        </w:tc>
        <w:tc>
          <w:tcPr>
            <w:tcW w:w="2191" w:type="dxa"/>
            <w:shd w:val="clear" w:color="auto" w:fill="F2F2F2" w:themeFill="background1" w:themeFillShade="F2"/>
            <w:vAlign w:val="center"/>
          </w:tcPr>
          <w:p w14:paraId="396C7117" w14:textId="77777777" w:rsidR="00213B9F" w:rsidRPr="009B2723" w:rsidRDefault="00213B9F" w:rsidP="5BA1A3F6">
            <w:pPr>
              <w:pBdr>
                <w:top w:val="nil"/>
                <w:left w:val="nil"/>
                <w:bottom w:val="nil"/>
                <w:right w:val="nil"/>
                <w:between w:val="nil"/>
              </w:pBdr>
              <w:spacing w:after="0" w:line="360" w:lineRule="auto"/>
              <w:jc w:val="right"/>
              <w:rPr>
                <w:rFonts w:asciiTheme="majorHAnsi" w:hAnsiTheme="majorHAnsi" w:cstheme="majorBidi"/>
                <w:b/>
                <w:bCs/>
                <w:smallCaps/>
                <w:color w:val="000000"/>
              </w:rPr>
            </w:pPr>
            <w:r w:rsidRPr="5BA1A3F6">
              <w:rPr>
                <w:rFonts w:asciiTheme="majorHAnsi" w:hAnsiTheme="majorHAnsi" w:cstheme="majorBidi"/>
                <w:b/>
                <w:bCs/>
                <w:smallCaps/>
                <w:color w:val="000000" w:themeColor="text1"/>
              </w:rPr>
              <w:t>INPS</w:t>
            </w:r>
          </w:p>
        </w:tc>
        <w:tc>
          <w:tcPr>
            <w:tcW w:w="5528" w:type="dxa"/>
          </w:tcPr>
          <w:p w14:paraId="103B3F7F" w14:textId="77777777" w:rsidR="00213B9F" w:rsidRPr="009B2723" w:rsidRDefault="00213B9F" w:rsidP="580E602D">
            <w:pPr>
              <w:spacing w:after="0" w:line="360" w:lineRule="auto"/>
              <w:jc w:val="both"/>
              <w:rPr>
                <w:rFonts w:asciiTheme="majorHAnsi" w:hAnsiTheme="majorHAnsi" w:cstheme="majorBidi"/>
              </w:rPr>
            </w:pPr>
            <w:r w:rsidRPr="580E602D">
              <w:rPr>
                <w:rFonts w:asciiTheme="majorHAnsi" w:hAnsiTheme="majorHAnsi" w:cstheme="majorBidi"/>
              </w:rPr>
              <w:t xml:space="preserve">The </w:t>
            </w:r>
            <w:r w:rsidRPr="580E602D">
              <w:rPr>
                <w:rFonts w:asciiTheme="majorHAnsi" w:hAnsiTheme="majorHAnsi" w:cstheme="majorBidi"/>
                <w:b/>
                <w:bCs/>
              </w:rPr>
              <w:t>SIS</w:t>
            </w:r>
            <w:r w:rsidRPr="580E602D">
              <w:rPr>
                <w:rFonts w:asciiTheme="majorHAnsi" w:hAnsiTheme="majorHAnsi" w:cstheme="majorBidi"/>
              </w:rPr>
              <w:t xml:space="preserve"> will integrate with the INPS to issue Medical Leave and Electronic Prescription and also to consult Users with active rights.</w:t>
            </w:r>
          </w:p>
        </w:tc>
      </w:tr>
      <w:tr w:rsidR="00213B9F" w:rsidRPr="009B2723" w14:paraId="4AC69B62" w14:textId="77777777" w:rsidTr="5BA1A3F6">
        <w:tc>
          <w:tcPr>
            <w:tcW w:w="1065" w:type="dxa"/>
            <w:vMerge/>
            <w:vAlign w:val="center"/>
          </w:tcPr>
          <w:p w14:paraId="2B3D9EA3" w14:textId="77777777" w:rsidR="00213B9F" w:rsidRPr="009B2723" w:rsidRDefault="00213B9F" w:rsidP="009B2723">
            <w:pPr>
              <w:widowControl w:val="0"/>
              <w:pBdr>
                <w:top w:val="nil"/>
                <w:left w:val="nil"/>
                <w:bottom w:val="nil"/>
                <w:right w:val="nil"/>
                <w:between w:val="nil"/>
              </w:pBdr>
              <w:spacing w:after="0" w:line="360" w:lineRule="auto"/>
              <w:jc w:val="both"/>
              <w:rPr>
                <w:rFonts w:asciiTheme="majorHAnsi" w:hAnsiTheme="majorHAnsi" w:cstheme="majorHAnsi"/>
              </w:rPr>
            </w:pPr>
          </w:p>
        </w:tc>
        <w:tc>
          <w:tcPr>
            <w:tcW w:w="2191" w:type="dxa"/>
            <w:shd w:val="clear" w:color="auto" w:fill="F2F2F2" w:themeFill="background1" w:themeFillShade="F2"/>
            <w:vAlign w:val="center"/>
          </w:tcPr>
          <w:p w14:paraId="75FB9406" w14:textId="77777777" w:rsidR="00213B9F" w:rsidRPr="009B2723" w:rsidRDefault="00213B9F" w:rsidP="5BA1A3F6">
            <w:pPr>
              <w:pBdr>
                <w:top w:val="nil"/>
                <w:left w:val="nil"/>
                <w:bottom w:val="nil"/>
                <w:right w:val="nil"/>
                <w:between w:val="nil"/>
              </w:pBdr>
              <w:spacing w:after="0" w:line="360" w:lineRule="auto"/>
              <w:jc w:val="right"/>
              <w:rPr>
                <w:rFonts w:asciiTheme="majorHAnsi" w:hAnsiTheme="majorHAnsi" w:cstheme="majorBidi"/>
                <w:b/>
                <w:bCs/>
                <w:smallCaps/>
                <w:color w:val="000000"/>
                <w:sz w:val="20"/>
                <w:szCs w:val="20"/>
              </w:rPr>
            </w:pPr>
            <w:r w:rsidRPr="5BA1A3F6">
              <w:rPr>
                <w:rFonts w:asciiTheme="majorHAnsi" w:hAnsiTheme="majorHAnsi" w:cstheme="majorBidi"/>
                <w:b/>
                <w:bCs/>
                <w:smallCaps/>
                <w:color w:val="000000" w:themeColor="text1"/>
                <w:sz w:val="20"/>
                <w:szCs w:val="20"/>
              </w:rPr>
              <w:t xml:space="preserve">RNI/SNIAC - </w:t>
            </w:r>
            <w:r w:rsidRPr="5BA1A3F6">
              <w:rPr>
                <w:rFonts w:asciiTheme="majorHAnsi" w:hAnsiTheme="majorHAnsi" w:cstheme="majorBidi"/>
                <w:b/>
                <w:bCs/>
                <w:smallCaps/>
                <w:sz w:val="20"/>
                <w:szCs w:val="20"/>
              </w:rPr>
              <w:t>DONE</w:t>
            </w:r>
          </w:p>
        </w:tc>
        <w:tc>
          <w:tcPr>
            <w:tcW w:w="5528" w:type="dxa"/>
            <w:shd w:val="clear" w:color="auto" w:fill="FFFFFF" w:themeFill="background1"/>
          </w:tcPr>
          <w:p w14:paraId="4F6AAEF4" w14:textId="77777777" w:rsidR="00213B9F" w:rsidRPr="009B2723" w:rsidRDefault="00213B9F" w:rsidP="580E602D">
            <w:pPr>
              <w:spacing w:after="0" w:line="360" w:lineRule="auto"/>
              <w:jc w:val="both"/>
              <w:rPr>
                <w:rFonts w:asciiTheme="majorHAnsi" w:hAnsiTheme="majorHAnsi" w:cstheme="majorBidi"/>
              </w:rPr>
            </w:pPr>
            <w:r w:rsidRPr="580E602D">
              <w:rPr>
                <w:rFonts w:asciiTheme="majorHAnsi" w:hAnsiTheme="majorHAnsi" w:cstheme="majorBidi"/>
                <w:highlight w:val="white"/>
              </w:rPr>
              <w:t>The</w:t>
            </w:r>
            <w:r w:rsidRPr="580E602D">
              <w:rPr>
                <w:rFonts w:asciiTheme="majorHAnsi" w:hAnsiTheme="majorHAnsi" w:cstheme="majorBidi"/>
              </w:rPr>
              <w:t xml:space="preserve"> </w:t>
            </w:r>
            <w:r w:rsidRPr="580E602D">
              <w:rPr>
                <w:rFonts w:asciiTheme="majorHAnsi" w:hAnsiTheme="majorHAnsi" w:cstheme="majorBidi"/>
                <w:b/>
                <w:bCs/>
                <w:highlight w:val="white"/>
              </w:rPr>
              <w:t>SIS</w:t>
            </w:r>
            <w:r w:rsidRPr="580E602D">
              <w:rPr>
                <w:rFonts w:asciiTheme="majorHAnsi" w:hAnsiTheme="majorHAnsi" w:cstheme="majorBidi"/>
              </w:rPr>
              <w:t xml:space="preserve"> </w:t>
            </w:r>
            <w:r w:rsidRPr="580E602D">
              <w:rPr>
                <w:rFonts w:asciiTheme="majorHAnsi" w:hAnsiTheme="majorHAnsi" w:cstheme="majorBidi"/>
                <w:highlight w:val="white"/>
              </w:rPr>
              <w:t xml:space="preserve">must integrate with the RNI/SNIAC. To </w:t>
            </w:r>
            <w:r w:rsidRPr="580E602D">
              <w:rPr>
                <w:rFonts w:asciiTheme="majorHAnsi" w:hAnsiTheme="majorHAnsi" w:cstheme="majorBidi"/>
              </w:rPr>
              <w:t>register the user, a search must be made in the RNI database (ID/Birth Certificate), to identify and confirm the user.</w:t>
            </w:r>
          </w:p>
        </w:tc>
      </w:tr>
      <w:tr w:rsidR="00213B9F" w:rsidRPr="009B2723" w14:paraId="29359B07" w14:textId="77777777" w:rsidTr="5BA1A3F6">
        <w:tc>
          <w:tcPr>
            <w:tcW w:w="1065" w:type="dxa"/>
            <w:vMerge/>
            <w:vAlign w:val="center"/>
          </w:tcPr>
          <w:p w14:paraId="4043E926" w14:textId="77777777" w:rsidR="00213B9F" w:rsidRPr="009B2723" w:rsidRDefault="00213B9F" w:rsidP="009B2723">
            <w:pPr>
              <w:widowControl w:val="0"/>
              <w:pBdr>
                <w:top w:val="nil"/>
                <w:left w:val="nil"/>
                <w:bottom w:val="nil"/>
                <w:right w:val="nil"/>
                <w:between w:val="nil"/>
              </w:pBdr>
              <w:spacing w:after="0" w:line="360" w:lineRule="auto"/>
              <w:jc w:val="both"/>
              <w:rPr>
                <w:rFonts w:asciiTheme="majorHAnsi" w:hAnsiTheme="majorHAnsi" w:cstheme="majorHAnsi"/>
              </w:rPr>
            </w:pPr>
          </w:p>
        </w:tc>
        <w:tc>
          <w:tcPr>
            <w:tcW w:w="2191" w:type="dxa"/>
            <w:shd w:val="clear" w:color="auto" w:fill="F2F2F2" w:themeFill="background1" w:themeFillShade="F2"/>
            <w:vAlign w:val="center"/>
          </w:tcPr>
          <w:p w14:paraId="08543BE3" w14:textId="77777777" w:rsidR="00213B9F" w:rsidRPr="009B2723" w:rsidRDefault="00213B9F" w:rsidP="5BA1A3F6">
            <w:pPr>
              <w:pBdr>
                <w:top w:val="nil"/>
                <w:left w:val="nil"/>
                <w:bottom w:val="nil"/>
                <w:right w:val="nil"/>
                <w:between w:val="nil"/>
              </w:pBdr>
              <w:spacing w:after="0" w:line="360" w:lineRule="auto"/>
              <w:jc w:val="right"/>
              <w:rPr>
                <w:rFonts w:asciiTheme="majorHAnsi" w:hAnsiTheme="majorHAnsi" w:cstheme="majorBidi"/>
                <w:b/>
                <w:bCs/>
                <w:smallCaps/>
                <w:color w:val="000000"/>
                <w:sz w:val="20"/>
                <w:szCs w:val="20"/>
              </w:rPr>
            </w:pPr>
            <w:r w:rsidRPr="5BA1A3F6">
              <w:rPr>
                <w:rFonts w:asciiTheme="majorHAnsi" w:hAnsiTheme="majorHAnsi" w:cstheme="majorBidi"/>
                <w:b/>
                <w:bCs/>
                <w:smallCaps/>
                <w:color w:val="000000" w:themeColor="text1"/>
                <w:sz w:val="20"/>
                <w:szCs w:val="20"/>
              </w:rPr>
              <w:t xml:space="preserve">DGCI - </w:t>
            </w:r>
            <w:r w:rsidRPr="5BA1A3F6">
              <w:rPr>
                <w:rFonts w:asciiTheme="majorHAnsi" w:hAnsiTheme="majorHAnsi" w:cstheme="majorBidi"/>
                <w:b/>
                <w:bCs/>
                <w:smallCaps/>
                <w:sz w:val="20"/>
                <w:szCs w:val="20"/>
              </w:rPr>
              <w:t>DONE</w:t>
            </w:r>
          </w:p>
        </w:tc>
        <w:tc>
          <w:tcPr>
            <w:tcW w:w="5528" w:type="dxa"/>
            <w:shd w:val="clear" w:color="auto" w:fill="FFFFFF" w:themeFill="background1"/>
          </w:tcPr>
          <w:p w14:paraId="228A2837" w14:textId="77777777" w:rsidR="00213B9F" w:rsidRPr="009B2723" w:rsidRDefault="00213B9F" w:rsidP="580E602D">
            <w:pPr>
              <w:spacing w:after="0" w:line="360" w:lineRule="auto"/>
              <w:jc w:val="both"/>
              <w:rPr>
                <w:rFonts w:asciiTheme="majorHAnsi" w:hAnsiTheme="majorHAnsi" w:cstheme="majorBidi"/>
                <w:highlight w:val="white"/>
              </w:rPr>
            </w:pPr>
            <w:r w:rsidRPr="580E602D">
              <w:rPr>
                <w:rFonts w:asciiTheme="majorHAnsi" w:hAnsiTheme="majorHAnsi" w:cstheme="majorBidi"/>
                <w:highlight w:val="white"/>
              </w:rPr>
              <w:t>The</w:t>
            </w:r>
            <w:r w:rsidRPr="580E602D">
              <w:rPr>
                <w:rFonts w:asciiTheme="majorHAnsi" w:hAnsiTheme="majorHAnsi" w:cstheme="majorBidi"/>
              </w:rPr>
              <w:t xml:space="preserve"> </w:t>
            </w:r>
            <w:r w:rsidRPr="580E602D">
              <w:rPr>
                <w:rFonts w:asciiTheme="majorHAnsi" w:hAnsiTheme="majorHAnsi" w:cstheme="majorBidi"/>
                <w:b/>
                <w:bCs/>
                <w:highlight w:val="white"/>
              </w:rPr>
              <w:t>SIS</w:t>
            </w:r>
            <w:r w:rsidRPr="580E602D">
              <w:rPr>
                <w:rFonts w:asciiTheme="majorHAnsi" w:hAnsiTheme="majorHAnsi" w:cstheme="majorBidi"/>
              </w:rPr>
              <w:t xml:space="preserve"> </w:t>
            </w:r>
            <w:r w:rsidRPr="580E602D">
              <w:rPr>
                <w:rFonts w:asciiTheme="majorHAnsi" w:hAnsiTheme="majorHAnsi" w:cstheme="majorBidi"/>
                <w:highlight w:val="white"/>
              </w:rPr>
              <w:t xml:space="preserve">should integrate with the DGCI. To </w:t>
            </w:r>
            <w:r w:rsidRPr="580E602D">
              <w:rPr>
                <w:rFonts w:asciiTheme="majorHAnsi" w:hAnsiTheme="majorHAnsi" w:cstheme="majorBidi"/>
              </w:rPr>
              <w:t>register the user, a search must be made in the DGCI database (NIF - Tax ID), to identify and confirm the user.</w:t>
            </w:r>
          </w:p>
        </w:tc>
      </w:tr>
      <w:tr w:rsidR="00213B9F" w:rsidRPr="009B2723" w14:paraId="43736F87" w14:textId="77777777" w:rsidTr="5BA1A3F6">
        <w:tc>
          <w:tcPr>
            <w:tcW w:w="1065" w:type="dxa"/>
            <w:vMerge/>
            <w:vAlign w:val="center"/>
          </w:tcPr>
          <w:p w14:paraId="0889153E" w14:textId="77777777" w:rsidR="00213B9F" w:rsidRPr="009B2723" w:rsidRDefault="00213B9F" w:rsidP="009B2723">
            <w:pPr>
              <w:widowControl w:val="0"/>
              <w:pBdr>
                <w:top w:val="nil"/>
                <w:left w:val="nil"/>
                <w:bottom w:val="nil"/>
                <w:right w:val="nil"/>
                <w:between w:val="nil"/>
              </w:pBdr>
              <w:spacing w:after="0" w:line="360" w:lineRule="auto"/>
              <w:jc w:val="both"/>
              <w:rPr>
                <w:rFonts w:asciiTheme="majorHAnsi" w:hAnsiTheme="majorHAnsi" w:cstheme="majorHAnsi"/>
                <w:color w:val="000000"/>
                <w:highlight w:val="white"/>
              </w:rPr>
            </w:pPr>
          </w:p>
        </w:tc>
        <w:tc>
          <w:tcPr>
            <w:tcW w:w="2191" w:type="dxa"/>
            <w:shd w:val="clear" w:color="auto" w:fill="F2F2F2" w:themeFill="background1" w:themeFillShade="F2"/>
            <w:vAlign w:val="center"/>
          </w:tcPr>
          <w:p w14:paraId="0E0099C2" w14:textId="77777777" w:rsidR="00213B9F" w:rsidRPr="009B2723" w:rsidRDefault="00213B9F" w:rsidP="5BA1A3F6">
            <w:pPr>
              <w:pBdr>
                <w:top w:val="nil"/>
                <w:left w:val="nil"/>
                <w:bottom w:val="nil"/>
                <w:right w:val="nil"/>
                <w:between w:val="nil"/>
              </w:pBdr>
              <w:spacing w:after="0" w:line="360" w:lineRule="auto"/>
              <w:jc w:val="right"/>
              <w:rPr>
                <w:rFonts w:asciiTheme="majorHAnsi" w:hAnsiTheme="majorHAnsi" w:cstheme="majorBidi"/>
                <w:b/>
                <w:bCs/>
                <w:smallCaps/>
                <w:color w:val="000000"/>
                <w:sz w:val="20"/>
                <w:szCs w:val="20"/>
              </w:rPr>
            </w:pPr>
            <w:r w:rsidRPr="5BA1A3F6">
              <w:rPr>
                <w:rFonts w:asciiTheme="majorHAnsi" w:hAnsiTheme="majorHAnsi" w:cstheme="majorBidi"/>
                <w:b/>
                <w:bCs/>
                <w:smallCaps/>
                <w:color w:val="000000" w:themeColor="text1"/>
                <w:sz w:val="20"/>
                <w:szCs w:val="20"/>
              </w:rPr>
              <w:t>ERIS</w:t>
            </w:r>
          </w:p>
        </w:tc>
        <w:tc>
          <w:tcPr>
            <w:tcW w:w="5528" w:type="dxa"/>
            <w:shd w:val="clear" w:color="auto" w:fill="auto"/>
          </w:tcPr>
          <w:p w14:paraId="48175DB9" w14:textId="77777777" w:rsidR="00213B9F" w:rsidRPr="009B2723" w:rsidRDefault="00213B9F" w:rsidP="580E602D">
            <w:pPr>
              <w:spacing w:after="0" w:line="360" w:lineRule="auto"/>
              <w:jc w:val="both"/>
              <w:rPr>
                <w:rFonts w:asciiTheme="majorHAnsi" w:hAnsiTheme="majorHAnsi" w:cstheme="majorBidi"/>
              </w:rPr>
            </w:pPr>
            <w:r w:rsidRPr="580E602D">
              <w:rPr>
                <w:rFonts w:asciiTheme="majorHAnsi" w:hAnsiTheme="majorHAnsi" w:cstheme="majorBidi"/>
              </w:rPr>
              <w:t xml:space="preserve">The </w:t>
            </w:r>
            <w:r w:rsidRPr="580E602D">
              <w:rPr>
                <w:rFonts w:asciiTheme="majorHAnsi" w:hAnsiTheme="majorHAnsi" w:cstheme="majorBidi"/>
                <w:b/>
                <w:bCs/>
              </w:rPr>
              <w:t>SIS</w:t>
            </w:r>
            <w:r w:rsidRPr="580E602D">
              <w:rPr>
                <w:rFonts w:asciiTheme="majorHAnsi" w:hAnsiTheme="majorHAnsi" w:cstheme="majorBidi"/>
              </w:rPr>
              <w:t xml:space="preserve"> will integrate with ERIS for the national drug registration process (List of Medications).</w:t>
            </w:r>
          </w:p>
        </w:tc>
      </w:tr>
      <w:tr w:rsidR="00213B9F" w:rsidRPr="009B2723" w14:paraId="7E974265" w14:textId="77777777" w:rsidTr="5BA1A3F6">
        <w:trPr>
          <w:trHeight w:val="390"/>
        </w:trPr>
        <w:tc>
          <w:tcPr>
            <w:tcW w:w="1065" w:type="dxa"/>
            <w:vMerge/>
            <w:vAlign w:val="center"/>
          </w:tcPr>
          <w:p w14:paraId="486825B1" w14:textId="77777777" w:rsidR="00213B9F" w:rsidRPr="009B2723" w:rsidRDefault="00213B9F" w:rsidP="009B2723">
            <w:pPr>
              <w:widowControl w:val="0"/>
              <w:pBdr>
                <w:top w:val="nil"/>
                <w:left w:val="nil"/>
                <w:bottom w:val="nil"/>
                <w:right w:val="nil"/>
                <w:between w:val="nil"/>
              </w:pBdr>
              <w:spacing w:after="0" w:line="360" w:lineRule="auto"/>
              <w:jc w:val="both"/>
              <w:rPr>
                <w:rFonts w:asciiTheme="majorHAnsi" w:hAnsiTheme="majorHAnsi" w:cstheme="majorHAnsi"/>
                <w:color w:val="000000"/>
                <w:highlight w:val="white"/>
              </w:rPr>
            </w:pPr>
          </w:p>
        </w:tc>
        <w:tc>
          <w:tcPr>
            <w:tcW w:w="2191" w:type="dxa"/>
            <w:shd w:val="clear" w:color="auto" w:fill="F2F2F2" w:themeFill="background1" w:themeFillShade="F2"/>
            <w:vAlign w:val="center"/>
          </w:tcPr>
          <w:p w14:paraId="5E7AC4A0" w14:textId="2528B621" w:rsidR="00213B9F" w:rsidRPr="009B2723" w:rsidRDefault="00213B9F" w:rsidP="5BA1A3F6">
            <w:pPr>
              <w:pBdr>
                <w:top w:val="nil"/>
                <w:left w:val="nil"/>
                <w:bottom w:val="nil"/>
                <w:right w:val="nil"/>
                <w:between w:val="nil"/>
              </w:pBdr>
              <w:spacing w:after="0" w:line="360" w:lineRule="auto"/>
              <w:jc w:val="right"/>
              <w:rPr>
                <w:rFonts w:asciiTheme="majorHAnsi" w:hAnsiTheme="majorHAnsi" w:cstheme="majorBidi"/>
                <w:b/>
                <w:bCs/>
                <w:smallCaps/>
                <w:color w:val="000000"/>
                <w:sz w:val="20"/>
                <w:szCs w:val="20"/>
              </w:rPr>
            </w:pPr>
            <w:r w:rsidRPr="5BA1A3F6">
              <w:rPr>
                <w:rFonts w:asciiTheme="majorHAnsi" w:hAnsiTheme="majorHAnsi" w:cstheme="majorBidi"/>
                <w:b/>
                <w:bCs/>
                <w:smallCaps/>
                <w:color w:val="000000" w:themeColor="text1"/>
                <w:sz w:val="20"/>
                <w:szCs w:val="20"/>
              </w:rPr>
              <w:t xml:space="preserve">PN </w:t>
            </w:r>
          </w:p>
        </w:tc>
        <w:tc>
          <w:tcPr>
            <w:tcW w:w="5528" w:type="dxa"/>
            <w:shd w:val="clear" w:color="auto" w:fill="auto"/>
          </w:tcPr>
          <w:p w14:paraId="26D61959" w14:textId="4CC00B10" w:rsidR="00213B9F" w:rsidRPr="00213B9F" w:rsidRDefault="00213B9F" w:rsidP="580E602D">
            <w:pPr>
              <w:spacing w:after="0" w:line="360" w:lineRule="auto"/>
              <w:jc w:val="both"/>
              <w:rPr>
                <w:rFonts w:asciiTheme="majorHAnsi" w:hAnsiTheme="majorHAnsi" w:cstheme="majorBidi"/>
                <w:color w:val="333333"/>
              </w:rPr>
            </w:pPr>
            <w:r w:rsidRPr="580E602D">
              <w:rPr>
                <w:rFonts w:asciiTheme="majorHAnsi" w:hAnsiTheme="majorHAnsi" w:cstheme="majorBidi"/>
              </w:rPr>
              <w:t>The SIS has to be integrate with Policia Nacional for the Violence Complaint cases.</w:t>
            </w:r>
          </w:p>
        </w:tc>
      </w:tr>
      <w:tr w:rsidR="00213B9F" w:rsidRPr="009B2723" w14:paraId="3D404272" w14:textId="77777777" w:rsidTr="5BA1A3F6">
        <w:trPr>
          <w:trHeight w:val="390"/>
        </w:trPr>
        <w:tc>
          <w:tcPr>
            <w:tcW w:w="1065" w:type="dxa"/>
            <w:vMerge/>
            <w:textDirection w:val="btLr"/>
            <w:vAlign w:val="center"/>
          </w:tcPr>
          <w:p w14:paraId="25714EEB" w14:textId="77777777" w:rsidR="00213B9F" w:rsidRPr="009B2723" w:rsidRDefault="00213B9F" w:rsidP="009B2723">
            <w:pPr>
              <w:spacing w:line="360" w:lineRule="auto"/>
              <w:jc w:val="both"/>
              <w:rPr>
                <w:rFonts w:asciiTheme="majorHAnsi" w:hAnsiTheme="majorHAnsi" w:cstheme="majorHAnsi"/>
              </w:rPr>
            </w:pPr>
          </w:p>
        </w:tc>
        <w:tc>
          <w:tcPr>
            <w:tcW w:w="2191" w:type="dxa"/>
            <w:shd w:val="clear" w:color="auto" w:fill="F2F2F2" w:themeFill="background1" w:themeFillShade="F2"/>
            <w:vAlign w:val="center"/>
          </w:tcPr>
          <w:p w14:paraId="6135D702" w14:textId="3947BA01" w:rsidR="00213B9F" w:rsidRPr="009B2723" w:rsidRDefault="00213B9F" w:rsidP="5BA1A3F6">
            <w:pPr>
              <w:spacing w:after="0" w:line="360" w:lineRule="auto"/>
              <w:jc w:val="right"/>
              <w:rPr>
                <w:rFonts w:asciiTheme="majorHAnsi" w:hAnsiTheme="majorHAnsi" w:cstheme="majorBidi"/>
                <w:b/>
                <w:bCs/>
                <w:smallCaps/>
                <w:color w:val="000000" w:themeColor="text1"/>
                <w:sz w:val="20"/>
                <w:szCs w:val="20"/>
              </w:rPr>
            </w:pPr>
            <w:r w:rsidRPr="5BA1A3F6">
              <w:rPr>
                <w:rFonts w:asciiTheme="majorHAnsi" w:hAnsiTheme="majorHAnsi" w:cstheme="majorBidi"/>
                <w:b/>
                <w:bCs/>
                <w:smallCaps/>
                <w:color w:val="000000" w:themeColor="text1"/>
                <w:sz w:val="20"/>
                <w:szCs w:val="20"/>
              </w:rPr>
              <w:t>CSU</w:t>
            </w:r>
          </w:p>
        </w:tc>
        <w:tc>
          <w:tcPr>
            <w:tcW w:w="5528" w:type="dxa"/>
            <w:shd w:val="clear" w:color="auto" w:fill="auto"/>
          </w:tcPr>
          <w:p w14:paraId="03B9FF1A" w14:textId="7F57034E" w:rsidR="00213B9F" w:rsidRPr="009B2723" w:rsidRDefault="00213B9F" w:rsidP="580E602D">
            <w:pPr>
              <w:spacing w:after="0" w:line="360" w:lineRule="auto"/>
              <w:jc w:val="both"/>
              <w:rPr>
                <w:rFonts w:asciiTheme="majorHAnsi" w:hAnsiTheme="majorHAnsi" w:cstheme="majorBidi"/>
                <w:color w:val="333333"/>
              </w:rPr>
            </w:pPr>
            <w:r w:rsidRPr="580E602D">
              <w:rPr>
                <w:rFonts w:asciiTheme="majorHAnsi" w:hAnsiTheme="majorHAnsi" w:cstheme="majorBidi"/>
              </w:rPr>
              <w:t>The SIS has to be integrate with Cadastro Social Único to search patients with some vulnerabilities.</w:t>
            </w:r>
          </w:p>
        </w:tc>
      </w:tr>
      <w:tr w:rsidR="00213B9F" w:rsidRPr="009B2723" w14:paraId="5BBEA036" w14:textId="77777777" w:rsidTr="5BA1A3F6">
        <w:trPr>
          <w:trHeight w:val="390"/>
        </w:trPr>
        <w:tc>
          <w:tcPr>
            <w:tcW w:w="1065" w:type="dxa"/>
            <w:vMerge/>
            <w:textDirection w:val="btLr"/>
            <w:vAlign w:val="center"/>
          </w:tcPr>
          <w:p w14:paraId="3DD65182" w14:textId="77777777" w:rsidR="00213B9F" w:rsidRPr="009B2723" w:rsidRDefault="00213B9F" w:rsidP="009B2723">
            <w:pPr>
              <w:spacing w:line="360" w:lineRule="auto"/>
              <w:jc w:val="both"/>
              <w:rPr>
                <w:rFonts w:asciiTheme="majorHAnsi" w:hAnsiTheme="majorHAnsi" w:cstheme="majorHAnsi"/>
              </w:rPr>
            </w:pPr>
          </w:p>
        </w:tc>
        <w:tc>
          <w:tcPr>
            <w:tcW w:w="2191" w:type="dxa"/>
            <w:shd w:val="clear" w:color="auto" w:fill="F2F2F2" w:themeFill="background1" w:themeFillShade="F2"/>
            <w:vAlign w:val="center"/>
          </w:tcPr>
          <w:p w14:paraId="4FBE919B" w14:textId="5B73C634" w:rsidR="00213B9F" w:rsidRPr="009B2723" w:rsidRDefault="00213B9F" w:rsidP="5BA1A3F6">
            <w:pPr>
              <w:spacing w:after="0" w:line="360" w:lineRule="auto"/>
              <w:jc w:val="right"/>
              <w:rPr>
                <w:rFonts w:asciiTheme="majorHAnsi" w:hAnsiTheme="majorHAnsi" w:cstheme="majorBidi"/>
                <w:b/>
                <w:bCs/>
                <w:smallCaps/>
                <w:color w:val="000000" w:themeColor="text1"/>
                <w:sz w:val="20"/>
                <w:szCs w:val="20"/>
              </w:rPr>
            </w:pPr>
            <w:r w:rsidRPr="5BA1A3F6">
              <w:rPr>
                <w:rFonts w:asciiTheme="majorHAnsi" w:hAnsiTheme="majorHAnsi" w:cstheme="majorBidi"/>
                <w:b/>
                <w:bCs/>
                <w:smallCaps/>
                <w:color w:val="000000" w:themeColor="text1"/>
                <w:sz w:val="20"/>
                <w:szCs w:val="20"/>
              </w:rPr>
              <w:t>CNPS</w:t>
            </w:r>
          </w:p>
        </w:tc>
        <w:tc>
          <w:tcPr>
            <w:tcW w:w="5528" w:type="dxa"/>
            <w:shd w:val="clear" w:color="auto" w:fill="auto"/>
          </w:tcPr>
          <w:p w14:paraId="6C071C0F" w14:textId="6CC4A0CE" w:rsidR="00213B9F" w:rsidRPr="009B2723" w:rsidRDefault="00213B9F" w:rsidP="580E602D">
            <w:pPr>
              <w:spacing w:after="0" w:line="360" w:lineRule="auto"/>
              <w:jc w:val="both"/>
              <w:rPr>
                <w:rFonts w:asciiTheme="majorHAnsi" w:hAnsiTheme="majorHAnsi" w:cstheme="majorBidi"/>
                <w:color w:val="333333"/>
              </w:rPr>
            </w:pPr>
            <w:r w:rsidRPr="580E602D">
              <w:rPr>
                <w:rFonts w:asciiTheme="majorHAnsi" w:hAnsiTheme="majorHAnsi" w:cstheme="majorBidi"/>
              </w:rPr>
              <w:t xml:space="preserve">The SIS has to be integrate with CNPS to search for non constributory systems Patients. </w:t>
            </w:r>
          </w:p>
        </w:tc>
      </w:tr>
      <w:tr w:rsidR="00213B9F" w:rsidRPr="009B2723" w14:paraId="7E66046E" w14:textId="77777777" w:rsidTr="5BA1A3F6">
        <w:tc>
          <w:tcPr>
            <w:tcW w:w="1065" w:type="dxa"/>
            <w:vMerge/>
            <w:vAlign w:val="center"/>
          </w:tcPr>
          <w:p w14:paraId="3E8A6868" w14:textId="77777777" w:rsidR="00213B9F" w:rsidRPr="009B2723" w:rsidRDefault="00213B9F" w:rsidP="009B2723">
            <w:pPr>
              <w:widowControl w:val="0"/>
              <w:pBdr>
                <w:top w:val="nil"/>
                <w:left w:val="nil"/>
                <w:bottom w:val="nil"/>
                <w:right w:val="nil"/>
                <w:between w:val="nil"/>
              </w:pBdr>
              <w:spacing w:after="0" w:line="360" w:lineRule="auto"/>
              <w:jc w:val="both"/>
              <w:rPr>
                <w:rFonts w:asciiTheme="majorHAnsi" w:hAnsiTheme="majorHAnsi" w:cstheme="majorHAnsi"/>
              </w:rPr>
            </w:pPr>
          </w:p>
        </w:tc>
        <w:tc>
          <w:tcPr>
            <w:tcW w:w="2191" w:type="dxa"/>
            <w:shd w:val="clear" w:color="auto" w:fill="F2F2F2" w:themeFill="background1" w:themeFillShade="F2"/>
            <w:vAlign w:val="center"/>
          </w:tcPr>
          <w:p w14:paraId="5ED439DE" w14:textId="77777777" w:rsidR="00213B9F" w:rsidRPr="009B2723" w:rsidRDefault="00213B9F" w:rsidP="5BA1A3F6">
            <w:pPr>
              <w:spacing w:after="0" w:line="360" w:lineRule="auto"/>
              <w:jc w:val="right"/>
              <w:rPr>
                <w:rFonts w:asciiTheme="majorHAnsi" w:hAnsiTheme="majorHAnsi" w:cstheme="majorBidi"/>
                <w:b/>
                <w:bCs/>
                <w:smallCaps/>
                <w:sz w:val="20"/>
                <w:szCs w:val="20"/>
              </w:rPr>
            </w:pPr>
            <w:r w:rsidRPr="5BA1A3F6">
              <w:rPr>
                <w:rFonts w:asciiTheme="majorHAnsi" w:hAnsiTheme="majorHAnsi" w:cstheme="majorBidi"/>
                <w:b/>
                <w:bCs/>
                <w:smallCaps/>
                <w:sz w:val="20"/>
                <w:szCs w:val="20"/>
              </w:rPr>
              <w:t>National Electronic Revenue Repository</w:t>
            </w:r>
          </w:p>
        </w:tc>
        <w:tc>
          <w:tcPr>
            <w:tcW w:w="5528" w:type="dxa"/>
            <w:shd w:val="clear" w:color="auto" w:fill="FFFFFF" w:themeFill="background1"/>
          </w:tcPr>
          <w:p w14:paraId="0EBCDC8F" w14:textId="77777777" w:rsidR="00213B9F" w:rsidRPr="009B2723" w:rsidRDefault="00213B9F" w:rsidP="580E602D">
            <w:pPr>
              <w:spacing w:after="0" w:line="360" w:lineRule="auto"/>
              <w:jc w:val="both"/>
              <w:rPr>
                <w:rFonts w:asciiTheme="majorHAnsi" w:hAnsiTheme="majorHAnsi" w:cstheme="majorBidi"/>
              </w:rPr>
            </w:pPr>
            <w:r w:rsidRPr="580E602D">
              <w:rPr>
                <w:rFonts w:asciiTheme="majorHAnsi" w:hAnsiTheme="majorHAnsi" w:cstheme="majorBidi"/>
              </w:rPr>
              <w:t xml:space="preserve">The </w:t>
            </w:r>
            <w:r w:rsidRPr="580E602D">
              <w:rPr>
                <w:rFonts w:asciiTheme="majorHAnsi" w:hAnsiTheme="majorHAnsi" w:cstheme="majorBidi"/>
                <w:b/>
                <w:bCs/>
              </w:rPr>
              <w:t>SIS</w:t>
            </w:r>
            <w:r w:rsidRPr="580E602D">
              <w:rPr>
                <w:rFonts w:asciiTheme="majorHAnsi" w:hAnsiTheme="majorHAnsi" w:cstheme="majorBidi"/>
              </w:rPr>
              <w:t xml:space="preserve"> must integrate with the Repository, where all prescriptions prescribed by the Health structures, public and private, will be registered.</w:t>
            </w:r>
          </w:p>
        </w:tc>
      </w:tr>
      <w:tr w:rsidR="00213B9F" w:rsidRPr="009B2723" w14:paraId="3E53FF30" w14:textId="77777777" w:rsidTr="5BA1A3F6">
        <w:tc>
          <w:tcPr>
            <w:tcW w:w="1065" w:type="dxa"/>
            <w:vMerge/>
            <w:vAlign w:val="center"/>
          </w:tcPr>
          <w:p w14:paraId="2AC4EFCA" w14:textId="77777777" w:rsidR="00213B9F" w:rsidRPr="009B2723" w:rsidRDefault="00213B9F" w:rsidP="009B2723">
            <w:pPr>
              <w:widowControl w:val="0"/>
              <w:pBdr>
                <w:top w:val="nil"/>
                <w:left w:val="nil"/>
                <w:bottom w:val="nil"/>
                <w:right w:val="nil"/>
                <w:between w:val="nil"/>
              </w:pBdr>
              <w:spacing w:after="0" w:line="360" w:lineRule="auto"/>
              <w:jc w:val="both"/>
              <w:rPr>
                <w:rFonts w:asciiTheme="majorHAnsi" w:hAnsiTheme="majorHAnsi" w:cstheme="majorHAnsi"/>
              </w:rPr>
            </w:pPr>
          </w:p>
        </w:tc>
        <w:tc>
          <w:tcPr>
            <w:tcW w:w="2191" w:type="dxa"/>
            <w:shd w:val="clear" w:color="auto" w:fill="F2F2F2" w:themeFill="background1" w:themeFillShade="F2"/>
            <w:vAlign w:val="center"/>
          </w:tcPr>
          <w:p w14:paraId="602FEDB9" w14:textId="77777777" w:rsidR="00213B9F" w:rsidRPr="009B2723" w:rsidRDefault="00213B9F" w:rsidP="5BA1A3F6">
            <w:pPr>
              <w:spacing w:after="0" w:line="360" w:lineRule="auto"/>
              <w:jc w:val="right"/>
              <w:rPr>
                <w:rFonts w:asciiTheme="majorHAnsi" w:hAnsiTheme="majorHAnsi" w:cstheme="majorBidi"/>
                <w:b/>
                <w:bCs/>
                <w:smallCaps/>
                <w:sz w:val="20"/>
                <w:szCs w:val="20"/>
              </w:rPr>
            </w:pPr>
            <w:r w:rsidRPr="5BA1A3F6">
              <w:rPr>
                <w:rFonts w:asciiTheme="majorHAnsi" w:hAnsiTheme="majorHAnsi" w:cstheme="majorBidi"/>
                <w:b/>
                <w:bCs/>
                <w:smallCaps/>
                <w:sz w:val="20"/>
                <w:szCs w:val="20"/>
              </w:rPr>
              <w:t>Laboratory Machines</w:t>
            </w:r>
          </w:p>
        </w:tc>
        <w:tc>
          <w:tcPr>
            <w:tcW w:w="5528" w:type="dxa"/>
            <w:shd w:val="clear" w:color="auto" w:fill="FFFFFF" w:themeFill="background1"/>
          </w:tcPr>
          <w:p w14:paraId="29BFCE24" w14:textId="77777777" w:rsidR="00213B9F" w:rsidRPr="009B2723" w:rsidRDefault="00213B9F" w:rsidP="580E602D">
            <w:pPr>
              <w:spacing w:after="0" w:line="360" w:lineRule="auto"/>
              <w:jc w:val="both"/>
              <w:rPr>
                <w:rFonts w:asciiTheme="majorHAnsi" w:hAnsiTheme="majorHAnsi" w:cstheme="majorBidi"/>
              </w:rPr>
            </w:pPr>
            <w:r w:rsidRPr="580E602D">
              <w:rPr>
                <w:rFonts w:asciiTheme="majorHAnsi" w:hAnsiTheme="majorHAnsi" w:cstheme="majorBidi"/>
              </w:rPr>
              <w:t>For the purpose of laboratory tests.</w:t>
            </w:r>
          </w:p>
        </w:tc>
      </w:tr>
      <w:tr w:rsidR="00213B9F" w:rsidRPr="009B2723" w14:paraId="700FF68B" w14:textId="77777777" w:rsidTr="5BA1A3F6">
        <w:tc>
          <w:tcPr>
            <w:tcW w:w="1065" w:type="dxa"/>
            <w:vMerge/>
            <w:vAlign w:val="center"/>
          </w:tcPr>
          <w:p w14:paraId="3771B28C" w14:textId="77777777" w:rsidR="00213B9F" w:rsidRPr="009B2723" w:rsidRDefault="00213B9F" w:rsidP="009B2723">
            <w:pPr>
              <w:spacing w:line="360" w:lineRule="auto"/>
              <w:ind w:right="113"/>
              <w:jc w:val="both"/>
              <w:rPr>
                <w:rFonts w:asciiTheme="majorHAnsi" w:hAnsiTheme="majorHAnsi" w:cstheme="majorHAnsi"/>
                <w:smallCaps/>
              </w:rPr>
            </w:pPr>
          </w:p>
        </w:tc>
        <w:tc>
          <w:tcPr>
            <w:tcW w:w="2191" w:type="dxa"/>
            <w:shd w:val="clear" w:color="auto" w:fill="F2F2F2" w:themeFill="background1" w:themeFillShade="F2"/>
            <w:vAlign w:val="center"/>
          </w:tcPr>
          <w:p w14:paraId="1FDB8418" w14:textId="77777777" w:rsidR="00213B9F" w:rsidRPr="009B2723" w:rsidRDefault="00213B9F" w:rsidP="5BA1A3F6">
            <w:pPr>
              <w:pBdr>
                <w:top w:val="nil"/>
                <w:left w:val="nil"/>
                <w:bottom w:val="nil"/>
                <w:right w:val="nil"/>
                <w:between w:val="nil"/>
              </w:pBdr>
              <w:spacing w:after="0" w:line="360" w:lineRule="auto"/>
              <w:jc w:val="right"/>
              <w:rPr>
                <w:rFonts w:asciiTheme="majorHAnsi" w:hAnsiTheme="majorHAnsi" w:cstheme="majorBidi"/>
                <w:b/>
                <w:bCs/>
                <w:smallCaps/>
                <w:color w:val="000000"/>
                <w:sz w:val="20"/>
                <w:szCs w:val="20"/>
              </w:rPr>
            </w:pPr>
            <w:r w:rsidRPr="5BA1A3F6">
              <w:rPr>
                <w:rFonts w:asciiTheme="majorHAnsi" w:hAnsiTheme="majorHAnsi" w:cstheme="majorBidi"/>
                <w:b/>
                <w:bCs/>
                <w:smallCaps/>
                <w:color w:val="000000" w:themeColor="text1"/>
                <w:sz w:val="20"/>
                <w:szCs w:val="20"/>
              </w:rPr>
              <w:t>Paks</w:t>
            </w:r>
          </w:p>
        </w:tc>
        <w:tc>
          <w:tcPr>
            <w:tcW w:w="5528" w:type="dxa"/>
            <w:shd w:val="clear" w:color="auto" w:fill="FFFFFF" w:themeFill="background1"/>
          </w:tcPr>
          <w:p w14:paraId="43676163" w14:textId="2D01BC49" w:rsidR="00213B9F" w:rsidRPr="009B2723" w:rsidRDefault="00213B9F" w:rsidP="580E602D">
            <w:pPr>
              <w:spacing w:after="0" w:line="360" w:lineRule="auto"/>
              <w:jc w:val="both"/>
              <w:rPr>
                <w:rFonts w:asciiTheme="majorHAnsi" w:hAnsiTheme="majorHAnsi" w:cstheme="majorBidi"/>
              </w:rPr>
            </w:pPr>
            <w:r w:rsidRPr="580E602D">
              <w:rPr>
                <w:rFonts w:asciiTheme="majorHAnsi" w:hAnsiTheme="majorHAnsi" w:cstheme="majorBidi"/>
              </w:rPr>
              <w:t>Integrate all imaging, video, and other exams</w:t>
            </w:r>
            <w:r w:rsidR="40C71497" w:rsidRPr="580E602D">
              <w:rPr>
                <w:rFonts w:asciiTheme="majorHAnsi" w:hAnsiTheme="majorHAnsi" w:cstheme="majorBidi"/>
              </w:rPr>
              <w:t>.</w:t>
            </w:r>
          </w:p>
        </w:tc>
      </w:tr>
    </w:tbl>
    <w:p w14:paraId="4669B33B" w14:textId="6A074CDC" w:rsidR="00213B9F" w:rsidRDefault="00213B9F" w:rsidP="00213B9F">
      <w:pPr>
        <w:pStyle w:val="Legenda"/>
        <w:jc w:val="center"/>
        <w:rPr>
          <w:rFonts w:asciiTheme="majorHAnsi" w:hAnsiTheme="majorHAnsi" w:cstheme="majorHAnsi"/>
        </w:rPr>
      </w:pPr>
    </w:p>
    <w:p w14:paraId="4371C6A2" w14:textId="5DB5B393" w:rsidR="00213B9F" w:rsidRDefault="00213B9F" w:rsidP="00213B9F">
      <w:pPr>
        <w:pStyle w:val="Legenda"/>
        <w:tabs>
          <w:tab w:val="left" w:pos="5211"/>
        </w:tabs>
        <w:jc w:val="center"/>
        <w:rPr>
          <w:rFonts w:asciiTheme="majorHAnsi" w:eastAsia="Times New Roman" w:hAnsiTheme="majorHAnsi" w:cstheme="majorHAnsi"/>
          <w:sz w:val="24"/>
          <w:szCs w:val="24"/>
        </w:rPr>
      </w:pPr>
      <w:r w:rsidRPr="000D4017">
        <w:rPr>
          <w:b/>
          <w:i w:val="0"/>
        </w:rPr>
        <w:t xml:space="preserve">Table </w:t>
      </w:r>
      <w:r w:rsidRPr="000D4017">
        <w:rPr>
          <w:b/>
          <w:i w:val="0"/>
        </w:rPr>
        <w:fldChar w:fldCharType="begin"/>
      </w:r>
      <w:r w:rsidRPr="000D4017">
        <w:rPr>
          <w:b/>
          <w:i w:val="0"/>
        </w:rPr>
        <w:instrText xml:space="preserve"> SEQ Tabela \* ARABIC </w:instrText>
      </w:r>
      <w:r w:rsidRPr="000D4017">
        <w:rPr>
          <w:b/>
          <w:i w:val="0"/>
        </w:rPr>
        <w:fldChar w:fldCharType="separate"/>
      </w:r>
      <w:r w:rsidR="00215AF8">
        <w:rPr>
          <w:b/>
          <w:i w:val="0"/>
          <w:noProof/>
        </w:rPr>
        <w:t>5</w:t>
      </w:r>
      <w:r w:rsidRPr="000D4017">
        <w:rPr>
          <w:b/>
          <w:i w:val="0"/>
        </w:rPr>
        <w:fldChar w:fldCharType="end"/>
      </w:r>
      <w:r w:rsidRPr="000D4017">
        <w:rPr>
          <w:b/>
          <w:i w:val="0"/>
        </w:rPr>
        <w:t xml:space="preserve"> </w:t>
      </w:r>
      <w:r>
        <w:rPr>
          <w:b/>
          <w:i w:val="0"/>
        </w:rPr>
        <w:t xml:space="preserve">– </w:t>
      </w:r>
      <w:r w:rsidRPr="009A76D8">
        <w:rPr>
          <w:b/>
          <w:i w:val="0"/>
        </w:rPr>
        <w:t xml:space="preserve">SIS Project </w:t>
      </w:r>
      <w:r>
        <w:rPr>
          <w:b/>
          <w:i w:val="0"/>
        </w:rPr>
        <w:t>Integration</w:t>
      </w:r>
      <w:r w:rsidRPr="000D4017">
        <w:rPr>
          <w:b/>
          <w:i w:val="0"/>
        </w:rPr>
        <w:t>.</w:t>
      </w:r>
    </w:p>
    <w:p w14:paraId="2F721BB2" w14:textId="77777777" w:rsidR="002D539C" w:rsidRPr="009B2723" w:rsidRDefault="002D539C" w:rsidP="009B2723">
      <w:pPr>
        <w:spacing w:after="0" w:line="360" w:lineRule="auto"/>
        <w:jc w:val="both"/>
        <w:rPr>
          <w:rFonts w:asciiTheme="majorHAnsi" w:eastAsia="Times New Roman" w:hAnsiTheme="majorHAnsi" w:cstheme="majorHAnsi"/>
          <w:b/>
          <w:sz w:val="24"/>
          <w:szCs w:val="24"/>
        </w:rPr>
      </w:pPr>
    </w:p>
    <w:p w14:paraId="479D5667" w14:textId="77777777" w:rsidR="002D539C" w:rsidRPr="009A76D8" w:rsidRDefault="00BA58FC" w:rsidP="00E161D7">
      <w:pPr>
        <w:keepNext/>
        <w:numPr>
          <w:ilvl w:val="0"/>
          <w:numId w:val="20"/>
        </w:numPr>
        <w:pBdr>
          <w:top w:val="nil"/>
          <w:left w:val="nil"/>
          <w:bottom w:val="nil"/>
          <w:right w:val="nil"/>
          <w:between w:val="nil"/>
        </w:pBdr>
        <w:spacing w:before="240" w:after="200" w:line="360" w:lineRule="auto"/>
        <w:jc w:val="both"/>
        <w:rPr>
          <w:rFonts w:asciiTheme="majorHAnsi" w:eastAsia="Times New Roman" w:hAnsiTheme="majorHAnsi" w:cstheme="majorBidi"/>
          <w:b/>
          <w:color w:val="000000" w:themeColor="text1"/>
          <w:sz w:val="24"/>
          <w:szCs w:val="24"/>
        </w:rPr>
      </w:pPr>
      <w:r w:rsidRPr="708DE53F">
        <w:rPr>
          <w:rFonts w:asciiTheme="majorHAnsi" w:eastAsia="Times New Roman" w:hAnsiTheme="majorHAnsi" w:cstheme="majorBidi"/>
          <w:b/>
          <w:color w:val="000000" w:themeColor="text1"/>
          <w:sz w:val="24"/>
          <w:szCs w:val="24"/>
        </w:rPr>
        <w:t>CONSULTING TERMS</w:t>
      </w:r>
    </w:p>
    <w:p w14:paraId="7A0885FB" w14:textId="7DE7EDF7" w:rsidR="002D539C" w:rsidRPr="00E161D7" w:rsidRDefault="00BA58FC" w:rsidP="00E161D7">
      <w:p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sidRPr="00E161D7">
        <w:rPr>
          <w:rFonts w:asciiTheme="majorHAnsi" w:eastAsia="Times New Roman" w:hAnsiTheme="majorHAnsi" w:cstheme="majorBidi"/>
          <w:sz w:val="24"/>
          <w:szCs w:val="24"/>
        </w:rPr>
        <w:t>A “lump sum” contract will be signed with remuneration paid upon approval of the products presented and reimbursable costs paid upon submission of receipts for expenses incurred at actual cost.</w:t>
      </w:r>
    </w:p>
    <w:p w14:paraId="45A10DCC" w14:textId="77777777" w:rsidR="009A76D8" w:rsidRPr="009B2723" w:rsidRDefault="009A76D8" w:rsidP="009B2723">
      <w:pPr>
        <w:spacing w:after="200" w:line="360" w:lineRule="auto"/>
        <w:ind w:left="360"/>
        <w:jc w:val="both"/>
        <w:rPr>
          <w:rFonts w:asciiTheme="majorHAnsi" w:eastAsia="Times New Roman" w:hAnsiTheme="majorHAnsi" w:cstheme="majorHAnsi"/>
          <w:sz w:val="24"/>
          <w:szCs w:val="24"/>
        </w:rPr>
      </w:pPr>
    </w:p>
    <w:p w14:paraId="3408E2D9" w14:textId="77777777" w:rsidR="002D539C" w:rsidRPr="009A76D8" w:rsidRDefault="00BA58FC" w:rsidP="00E161D7">
      <w:pPr>
        <w:keepNext/>
        <w:numPr>
          <w:ilvl w:val="0"/>
          <w:numId w:val="20"/>
        </w:numPr>
        <w:pBdr>
          <w:top w:val="nil"/>
          <w:left w:val="nil"/>
          <w:bottom w:val="nil"/>
          <w:right w:val="nil"/>
          <w:between w:val="nil"/>
        </w:pBdr>
        <w:spacing w:before="240" w:after="200" w:line="360" w:lineRule="auto"/>
        <w:jc w:val="both"/>
        <w:rPr>
          <w:rFonts w:asciiTheme="majorHAnsi" w:eastAsia="Times New Roman" w:hAnsiTheme="majorHAnsi" w:cstheme="majorBidi"/>
          <w:b/>
          <w:color w:val="000000" w:themeColor="text1"/>
          <w:sz w:val="24"/>
          <w:szCs w:val="24"/>
        </w:rPr>
      </w:pPr>
      <w:r w:rsidRPr="708DE53F">
        <w:rPr>
          <w:rFonts w:asciiTheme="majorHAnsi" w:eastAsia="Times New Roman" w:hAnsiTheme="majorHAnsi" w:cstheme="majorBidi"/>
          <w:b/>
          <w:color w:val="000000" w:themeColor="text1"/>
          <w:sz w:val="24"/>
          <w:szCs w:val="24"/>
        </w:rPr>
        <w:t>SUPERVISION AND COORDINATION</w:t>
      </w:r>
    </w:p>
    <w:p w14:paraId="53F371A0" w14:textId="0104B589" w:rsidR="002D539C" w:rsidRPr="00E161D7" w:rsidRDefault="00BA58FC" w:rsidP="00E161D7">
      <w:p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sidRPr="00E161D7">
        <w:rPr>
          <w:rFonts w:asciiTheme="majorHAnsi" w:eastAsia="Times New Roman" w:hAnsiTheme="majorHAnsi" w:cstheme="majorBidi"/>
          <w:sz w:val="24"/>
          <w:szCs w:val="24"/>
        </w:rPr>
        <w:t>The supervision, management and coordination of the consultancy is the responsibility of the Ministry of Health and the Special Projects Management Unit (UGPE) of the Ministry of Finance.</w:t>
      </w:r>
    </w:p>
    <w:p w14:paraId="2CB4F91A" w14:textId="77777777" w:rsidR="009A76D8" w:rsidRPr="009B2723" w:rsidRDefault="009A76D8" w:rsidP="009B2723">
      <w:pPr>
        <w:pBdr>
          <w:top w:val="nil"/>
          <w:left w:val="nil"/>
          <w:bottom w:val="nil"/>
          <w:right w:val="nil"/>
          <w:between w:val="nil"/>
        </w:pBdr>
        <w:spacing w:after="200" w:line="360" w:lineRule="auto"/>
        <w:ind w:left="360"/>
        <w:jc w:val="both"/>
        <w:rPr>
          <w:rFonts w:asciiTheme="majorHAnsi" w:eastAsia="Times New Roman" w:hAnsiTheme="majorHAnsi" w:cstheme="majorHAnsi"/>
          <w:color w:val="000000"/>
          <w:sz w:val="24"/>
          <w:szCs w:val="24"/>
        </w:rPr>
      </w:pPr>
    </w:p>
    <w:p w14:paraId="3D5AFC50" w14:textId="29E814CA" w:rsidR="002D539C" w:rsidRPr="00AF350F" w:rsidRDefault="00BA58FC" w:rsidP="00E161D7">
      <w:pPr>
        <w:keepNext/>
        <w:numPr>
          <w:ilvl w:val="0"/>
          <w:numId w:val="20"/>
        </w:numPr>
        <w:pBdr>
          <w:top w:val="nil"/>
          <w:left w:val="nil"/>
          <w:bottom w:val="nil"/>
          <w:right w:val="nil"/>
          <w:between w:val="nil"/>
        </w:pBdr>
        <w:spacing w:before="240" w:after="200" w:line="360" w:lineRule="auto"/>
        <w:jc w:val="both"/>
        <w:rPr>
          <w:rFonts w:asciiTheme="majorHAnsi" w:eastAsia="Times New Roman" w:hAnsiTheme="majorHAnsi" w:cstheme="majorBidi"/>
          <w:b/>
          <w:color w:val="000000" w:themeColor="text1"/>
          <w:sz w:val="24"/>
          <w:szCs w:val="24"/>
        </w:rPr>
      </w:pPr>
      <w:r w:rsidRPr="00AF350F">
        <w:rPr>
          <w:rFonts w:asciiTheme="majorHAnsi" w:eastAsia="Times New Roman" w:hAnsiTheme="majorHAnsi" w:cstheme="majorBidi"/>
          <w:b/>
          <w:color w:val="000000" w:themeColor="text1"/>
          <w:sz w:val="24"/>
          <w:szCs w:val="24"/>
        </w:rPr>
        <w:t>INTELLECTUAL AND TECHNICAL PROPERTY OF PRODUCTS TO BE DEVELOPED</w:t>
      </w:r>
    </w:p>
    <w:p w14:paraId="668E6632" w14:textId="77777777" w:rsidR="002D539C" w:rsidRPr="00E161D7" w:rsidRDefault="00BA58FC" w:rsidP="00E161D7">
      <w:pPr>
        <w:pBdr>
          <w:top w:val="nil"/>
          <w:left w:val="nil"/>
          <w:bottom w:val="nil"/>
          <w:right w:val="nil"/>
          <w:between w:val="nil"/>
        </w:pBdr>
        <w:spacing w:after="0" w:line="360" w:lineRule="auto"/>
        <w:jc w:val="both"/>
        <w:rPr>
          <w:rFonts w:asciiTheme="majorHAnsi" w:eastAsia="Times New Roman" w:hAnsiTheme="majorHAnsi" w:cstheme="majorBidi"/>
          <w:sz w:val="24"/>
          <w:szCs w:val="24"/>
        </w:rPr>
      </w:pPr>
      <w:r w:rsidRPr="00E161D7">
        <w:rPr>
          <w:rFonts w:asciiTheme="majorHAnsi" w:eastAsia="Times New Roman" w:hAnsiTheme="majorHAnsi" w:cstheme="majorBidi"/>
          <w:sz w:val="24"/>
          <w:szCs w:val="24"/>
        </w:rPr>
        <w:t>The products developed at the request of the beneficiary will remain under the intellectual property of the Ministry of Health as well as all its elements.</w:t>
      </w:r>
    </w:p>
    <w:p w14:paraId="7FF383E5" w14:textId="77777777" w:rsidR="002D539C" w:rsidRPr="009B2723" w:rsidRDefault="002D539C" w:rsidP="009B2723">
      <w:pPr>
        <w:spacing w:line="360" w:lineRule="auto"/>
        <w:jc w:val="both"/>
        <w:rPr>
          <w:rFonts w:asciiTheme="majorHAnsi" w:eastAsia="Times New Roman" w:hAnsiTheme="majorHAnsi" w:cstheme="majorHAnsi"/>
          <w:sz w:val="24"/>
          <w:szCs w:val="24"/>
        </w:rPr>
      </w:pPr>
    </w:p>
    <w:sectPr w:rsidR="002D539C" w:rsidRPr="009B2723">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2D016" w14:textId="77777777" w:rsidR="00E46432" w:rsidRDefault="00E46432">
      <w:pPr>
        <w:spacing w:after="0" w:line="240" w:lineRule="auto"/>
      </w:pPr>
      <w:r>
        <w:separator/>
      </w:r>
    </w:p>
  </w:endnote>
  <w:endnote w:type="continuationSeparator" w:id="0">
    <w:p w14:paraId="5EB3C679" w14:textId="77777777" w:rsidR="00E46432" w:rsidRDefault="00E46432">
      <w:pPr>
        <w:spacing w:after="0" w:line="240" w:lineRule="auto"/>
      </w:pPr>
      <w:r>
        <w:continuationSeparator/>
      </w:r>
    </w:p>
  </w:endnote>
  <w:endnote w:type="continuationNotice" w:id="1">
    <w:p w14:paraId="5DDD7EF3" w14:textId="77777777" w:rsidR="00E46432" w:rsidRDefault="00E46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quot;Courier New&quo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11103"/>
      <w:docPartObj>
        <w:docPartGallery w:val="Page Numbers (Bottom of Page)"/>
        <w:docPartUnique/>
      </w:docPartObj>
    </w:sdtPr>
    <w:sdtEndPr>
      <w:rPr>
        <w:color w:val="7F7F7F" w:themeColor="background1" w:themeShade="7F"/>
        <w:spacing w:val="60"/>
        <w:lang w:val="pt-PT"/>
      </w:rPr>
    </w:sdtEndPr>
    <w:sdtContent>
      <w:p w14:paraId="1282BB4B" w14:textId="0BEB02C1" w:rsidR="004B6023" w:rsidRDefault="004B6023">
        <w:pPr>
          <w:pStyle w:val="Rodap"/>
          <w:pBdr>
            <w:top w:val="single" w:sz="4" w:space="1" w:color="D9D9D9" w:themeColor="background1" w:themeShade="D9"/>
          </w:pBdr>
          <w:jc w:val="right"/>
        </w:pPr>
        <w:r>
          <w:fldChar w:fldCharType="begin"/>
        </w:r>
        <w:r>
          <w:instrText>PAGE   \* MERGEFORMAT</w:instrText>
        </w:r>
        <w:r>
          <w:fldChar w:fldCharType="separate"/>
        </w:r>
        <w:r w:rsidR="00E46432" w:rsidRPr="00E46432">
          <w:rPr>
            <w:noProof/>
            <w:lang w:val="pt-PT"/>
          </w:rPr>
          <w:t>1</w:t>
        </w:r>
        <w:r>
          <w:fldChar w:fldCharType="end"/>
        </w:r>
        <w:r>
          <w:rPr>
            <w:lang w:val="pt-PT"/>
          </w:rPr>
          <w:t xml:space="preserve"> | </w:t>
        </w:r>
        <w:r>
          <w:rPr>
            <w:color w:val="7F7F7F" w:themeColor="background1" w:themeShade="7F"/>
            <w:spacing w:val="60"/>
            <w:lang w:val="pt-PT"/>
          </w:rPr>
          <w:t>Página</w:t>
        </w:r>
      </w:p>
    </w:sdtContent>
  </w:sdt>
  <w:p w14:paraId="3FA5C4CD" w14:textId="77777777" w:rsidR="004B6023" w:rsidRDefault="004B6023">
    <w:pPr>
      <w:pBdr>
        <w:top w:val="nil"/>
        <w:left w:val="nil"/>
        <w:bottom w:val="nil"/>
        <w:right w:val="nil"/>
        <w:between w:val="nil"/>
      </w:pBdr>
      <w:tabs>
        <w:tab w:val="center" w:pos="4252"/>
        <w:tab w:val="right" w:pos="8504"/>
        <w:tab w:val="left" w:pos="3738"/>
        <w:tab w:val="left" w:pos="4410"/>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8DCE" w14:textId="77777777" w:rsidR="004B6023" w:rsidRDefault="004B6023">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2146"/>
      <w:docPartObj>
        <w:docPartGallery w:val="Page Numbers (Bottom of Page)"/>
        <w:docPartUnique/>
      </w:docPartObj>
    </w:sdtPr>
    <w:sdtEndPr>
      <w:rPr>
        <w:color w:val="7F7F7F" w:themeColor="background1" w:themeShade="7F"/>
        <w:spacing w:val="60"/>
        <w:lang w:val="pt-PT"/>
      </w:rPr>
    </w:sdtEndPr>
    <w:sdtContent>
      <w:p w14:paraId="510D0E7A" w14:textId="7829B111" w:rsidR="004B6023" w:rsidRPr="00F34875" w:rsidRDefault="004B6023" w:rsidP="00F34875">
        <w:pPr>
          <w:pStyle w:val="Rodap"/>
          <w:pBdr>
            <w:top w:val="single" w:sz="4" w:space="1" w:color="D9D9D9" w:themeColor="background1" w:themeShade="D9"/>
          </w:pBdr>
          <w:jc w:val="right"/>
        </w:pPr>
        <w:r>
          <w:fldChar w:fldCharType="begin"/>
        </w:r>
        <w:r>
          <w:instrText>PAGE   \* MERGEFORMAT</w:instrText>
        </w:r>
        <w:r>
          <w:fldChar w:fldCharType="separate"/>
        </w:r>
        <w:r w:rsidR="007D3CED" w:rsidRPr="007D3CED">
          <w:rPr>
            <w:noProof/>
            <w:lang w:val="en-US"/>
          </w:rPr>
          <w:t>21</w:t>
        </w:r>
        <w:r>
          <w:fldChar w:fldCharType="end"/>
        </w:r>
        <w:r w:rsidRPr="00F34875">
          <w:rPr>
            <w:lang w:val="en-US"/>
          </w:rPr>
          <w:t xml:space="preserve"> | </w:t>
        </w:r>
        <w:r>
          <w:rPr>
            <w:color w:val="7F7F7F" w:themeColor="background1" w:themeShade="7F"/>
            <w:spacing w:val="60"/>
            <w:lang w:val="en-US"/>
          </w:rPr>
          <w:t>Page</w:t>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7A27" w14:textId="77777777" w:rsidR="004B6023" w:rsidRDefault="004B602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10D92" w14:textId="77777777" w:rsidR="00E46432" w:rsidRDefault="00E46432">
      <w:pPr>
        <w:spacing w:after="0" w:line="240" w:lineRule="auto"/>
      </w:pPr>
      <w:r>
        <w:separator/>
      </w:r>
    </w:p>
  </w:footnote>
  <w:footnote w:type="continuationSeparator" w:id="0">
    <w:p w14:paraId="0B7228FC" w14:textId="77777777" w:rsidR="00E46432" w:rsidRDefault="00E46432">
      <w:pPr>
        <w:spacing w:after="0" w:line="240" w:lineRule="auto"/>
      </w:pPr>
      <w:r>
        <w:continuationSeparator/>
      </w:r>
    </w:p>
  </w:footnote>
  <w:footnote w:type="continuationNotice" w:id="1">
    <w:p w14:paraId="1880C079" w14:textId="77777777" w:rsidR="00E46432" w:rsidRDefault="00E464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9E542" w14:textId="09DB01CB" w:rsidR="004B6023" w:rsidRPr="00E51A4E" w:rsidRDefault="004B6023" w:rsidP="00E61153">
    <w:pPr>
      <w:spacing w:line="360" w:lineRule="auto"/>
      <w:jc w:val="center"/>
      <w:rPr>
        <w:rFonts w:asciiTheme="majorHAnsi" w:eastAsia="Times New Roman" w:hAnsiTheme="majorHAnsi" w:cstheme="majorHAnsi"/>
        <w:b/>
        <w:szCs w:val="24"/>
      </w:rPr>
    </w:pPr>
    <w:r w:rsidRPr="00E51A4E">
      <w:rPr>
        <w:rFonts w:asciiTheme="majorHAnsi" w:eastAsia="Times New Roman" w:hAnsiTheme="majorHAnsi" w:cstheme="majorHAnsi"/>
        <w:b/>
        <w:sz w:val="18"/>
        <w:szCs w:val="24"/>
      </w:rPr>
      <w:t xml:space="preserve">TERMS OF REFERENCE (TOR) </w:t>
    </w:r>
    <w:r w:rsidRPr="00E51A4E">
      <w:rPr>
        <w:rFonts w:asciiTheme="majorHAnsi" w:eastAsia="Times New Roman" w:hAnsiTheme="majorHAnsi" w:cstheme="majorHAnsi"/>
        <w:b/>
        <w:color w:val="000000"/>
        <w:sz w:val="18"/>
        <w:szCs w:val="24"/>
      </w:rPr>
      <w:t>FOR HEALTH INFORMATION AND ELECTRONIC PRESCRIPTION SYSTEM (SIS)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0710B" w14:textId="77777777" w:rsidR="004B6023" w:rsidRDefault="004B6023">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DBB6D" w14:textId="77777777" w:rsidR="004B6023" w:rsidRDefault="004B602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CFC"/>
    <w:multiLevelType w:val="hybridMultilevel"/>
    <w:tmpl w:val="8D66271C"/>
    <w:lvl w:ilvl="0" w:tplc="A4A284EE">
      <w:start w:val="1"/>
      <w:numFmt w:val="bullet"/>
      <w:lvlText w:val=""/>
      <w:lvlJc w:val="left"/>
      <w:pPr>
        <w:ind w:left="720" w:hanging="360"/>
      </w:pPr>
      <w:rPr>
        <w:rFonts w:ascii="Symbol" w:hAnsi="Symbol" w:hint="default"/>
      </w:rPr>
    </w:lvl>
    <w:lvl w:ilvl="1" w:tplc="152ED940">
      <w:start w:val="1"/>
      <w:numFmt w:val="bullet"/>
      <w:lvlText w:val="o"/>
      <w:lvlJc w:val="left"/>
      <w:pPr>
        <w:ind w:left="1440" w:hanging="360"/>
      </w:pPr>
      <w:rPr>
        <w:rFonts w:ascii="Courier New" w:hAnsi="Courier New" w:hint="default"/>
      </w:rPr>
    </w:lvl>
    <w:lvl w:ilvl="2" w:tplc="EE8C2B2C">
      <w:start w:val="1"/>
      <w:numFmt w:val="bullet"/>
      <w:lvlText w:val=""/>
      <w:lvlJc w:val="left"/>
      <w:pPr>
        <w:ind w:left="2160" w:hanging="360"/>
      </w:pPr>
      <w:rPr>
        <w:rFonts w:ascii="Wingdings" w:hAnsi="Wingdings" w:hint="default"/>
      </w:rPr>
    </w:lvl>
    <w:lvl w:ilvl="3" w:tplc="93F464FA">
      <w:start w:val="1"/>
      <w:numFmt w:val="bullet"/>
      <w:lvlText w:val=""/>
      <w:lvlJc w:val="left"/>
      <w:pPr>
        <w:ind w:left="2880" w:hanging="360"/>
      </w:pPr>
      <w:rPr>
        <w:rFonts w:ascii="Symbol" w:hAnsi="Symbol" w:hint="default"/>
      </w:rPr>
    </w:lvl>
    <w:lvl w:ilvl="4" w:tplc="50FA1526">
      <w:start w:val="1"/>
      <w:numFmt w:val="bullet"/>
      <w:lvlText w:val="o"/>
      <w:lvlJc w:val="left"/>
      <w:pPr>
        <w:ind w:left="3600" w:hanging="360"/>
      </w:pPr>
      <w:rPr>
        <w:rFonts w:ascii="Courier New" w:hAnsi="Courier New" w:hint="default"/>
      </w:rPr>
    </w:lvl>
    <w:lvl w:ilvl="5" w:tplc="B7408434">
      <w:start w:val="1"/>
      <w:numFmt w:val="bullet"/>
      <w:lvlText w:val=""/>
      <w:lvlJc w:val="left"/>
      <w:pPr>
        <w:ind w:left="4320" w:hanging="360"/>
      </w:pPr>
      <w:rPr>
        <w:rFonts w:ascii="Wingdings" w:hAnsi="Wingdings" w:hint="default"/>
      </w:rPr>
    </w:lvl>
    <w:lvl w:ilvl="6" w:tplc="27CC05FE">
      <w:start w:val="1"/>
      <w:numFmt w:val="bullet"/>
      <w:lvlText w:val=""/>
      <w:lvlJc w:val="left"/>
      <w:pPr>
        <w:ind w:left="5040" w:hanging="360"/>
      </w:pPr>
      <w:rPr>
        <w:rFonts w:ascii="Symbol" w:hAnsi="Symbol" w:hint="default"/>
      </w:rPr>
    </w:lvl>
    <w:lvl w:ilvl="7" w:tplc="54305158">
      <w:start w:val="1"/>
      <w:numFmt w:val="bullet"/>
      <w:lvlText w:val="o"/>
      <w:lvlJc w:val="left"/>
      <w:pPr>
        <w:ind w:left="5760" w:hanging="360"/>
      </w:pPr>
      <w:rPr>
        <w:rFonts w:ascii="Courier New" w:hAnsi="Courier New" w:hint="default"/>
      </w:rPr>
    </w:lvl>
    <w:lvl w:ilvl="8" w:tplc="06DEB970">
      <w:start w:val="1"/>
      <w:numFmt w:val="bullet"/>
      <w:lvlText w:val=""/>
      <w:lvlJc w:val="left"/>
      <w:pPr>
        <w:ind w:left="6480" w:hanging="360"/>
      </w:pPr>
      <w:rPr>
        <w:rFonts w:ascii="Wingdings" w:hAnsi="Wingdings" w:hint="default"/>
      </w:rPr>
    </w:lvl>
  </w:abstractNum>
  <w:abstractNum w:abstractNumId="1" w15:restartNumberingAfterBreak="0">
    <w:nsid w:val="02814DCE"/>
    <w:multiLevelType w:val="hybridMultilevel"/>
    <w:tmpl w:val="2BC804D8"/>
    <w:lvl w:ilvl="0" w:tplc="0DE6B35E">
      <w:start w:val="1"/>
      <w:numFmt w:val="bullet"/>
      <w:lvlText w:val=""/>
      <w:lvlJc w:val="left"/>
      <w:pPr>
        <w:ind w:left="720" w:hanging="360"/>
      </w:pPr>
      <w:rPr>
        <w:rFonts w:ascii="Symbol" w:hAnsi="Symbol" w:hint="default"/>
      </w:rPr>
    </w:lvl>
    <w:lvl w:ilvl="1" w:tplc="9704EE14">
      <w:start w:val="1"/>
      <w:numFmt w:val="bullet"/>
      <w:lvlText w:val="o"/>
      <w:lvlJc w:val="left"/>
      <w:pPr>
        <w:ind w:left="1440" w:hanging="360"/>
      </w:pPr>
      <w:rPr>
        <w:rFonts w:ascii="Courier New" w:hAnsi="Courier New" w:hint="default"/>
      </w:rPr>
    </w:lvl>
    <w:lvl w:ilvl="2" w:tplc="F45062BC">
      <w:start w:val="1"/>
      <w:numFmt w:val="bullet"/>
      <w:lvlText w:val=""/>
      <w:lvlJc w:val="left"/>
      <w:pPr>
        <w:ind w:left="2160" w:hanging="360"/>
      </w:pPr>
      <w:rPr>
        <w:rFonts w:ascii="Wingdings" w:hAnsi="Wingdings" w:hint="default"/>
      </w:rPr>
    </w:lvl>
    <w:lvl w:ilvl="3" w:tplc="2AD23664">
      <w:start w:val="1"/>
      <w:numFmt w:val="bullet"/>
      <w:lvlText w:val=""/>
      <w:lvlJc w:val="left"/>
      <w:pPr>
        <w:ind w:left="2880" w:hanging="360"/>
      </w:pPr>
      <w:rPr>
        <w:rFonts w:ascii="Symbol" w:hAnsi="Symbol" w:hint="default"/>
      </w:rPr>
    </w:lvl>
    <w:lvl w:ilvl="4" w:tplc="1750B29E">
      <w:start w:val="1"/>
      <w:numFmt w:val="bullet"/>
      <w:lvlText w:val="o"/>
      <w:lvlJc w:val="left"/>
      <w:pPr>
        <w:ind w:left="3600" w:hanging="360"/>
      </w:pPr>
      <w:rPr>
        <w:rFonts w:ascii="Courier New" w:hAnsi="Courier New" w:hint="default"/>
      </w:rPr>
    </w:lvl>
    <w:lvl w:ilvl="5" w:tplc="F4146DE4">
      <w:start w:val="1"/>
      <w:numFmt w:val="bullet"/>
      <w:lvlText w:val=""/>
      <w:lvlJc w:val="left"/>
      <w:pPr>
        <w:ind w:left="4320" w:hanging="360"/>
      </w:pPr>
      <w:rPr>
        <w:rFonts w:ascii="Wingdings" w:hAnsi="Wingdings" w:hint="default"/>
      </w:rPr>
    </w:lvl>
    <w:lvl w:ilvl="6" w:tplc="563C995C">
      <w:start w:val="1"/>
      <w:numFmt w:val="bullet"/>
      <w:lvlText w:val=""/>
      <w:lvlJc w:val="left"/>
      <w:pPr>
        <w:ind w:left="5040" w:hanging="360"/>
      </w:pPr>
      <w:rPr>
        <w:rFonts w:ascii="Symbol" w:hAnsi="Symbol" w:hint="default"/>
      </w:rPr>
    </w:lvl>
    <w:lvl w:ilvl="7" w:tplc="E82C7DF0">
      <w:start w:val="1"/>
      <w:numFmt w:val="bullet"/>
      <w:lvlText w:val="o"/>
      <w:lvlJc w:val="left"/>
      <w:pPr>
        <w:ind w:left="5760" w:hanging="360"/>
      </w:pPr>
      <w:rPr>
        <w:rFonts w:ascii="Courier New" w:hAnsi="Courier New" w:hint="default"/>
      </w:rPr>
    </w:lvl>
    <w:lvl w:ilvl="8" w:tplc="D3420AC4">
      <w:start w:val="1"/>
      <w:numFmt w:val="bullet"/>
      <w:lvlText w:val=""/>
      <w:lvlJc w:val="left"/>
      <w:pPr>
        <w:ind w:left="6480" w:hanging="360"/>
      </w:pPr>
      <w:rPr>
        <w:rFonts w:ascii="Wingdings" w:hAnsi="Wingdings" w:hint="default"/>
      </w:rPr>
    </w:lvl>
  </w:abstractNum>
  <w:abstractNum w:abstractNumId="2" w15:restartNumberingAfterBreak="0">
    <w:nsid w:val="02B764E9"/>
    <w:multiLevelType w:val="multilevel"/>
    <w:tmpl w:val="239C8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1F6C70"/>
    <w:multiLevelType w:val="multilevel"/>
    <w:tmpl w:val="8E888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123923"/>
    <w:multiLevelType w:val="multilevel"/>
    <w:tmpl w:val="608683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93C725A"/>
    <w:multiLevelType w:val="multilevel"/>
    <w:tmpl w:val="8CA038D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574E1F"/>
    <w:multiLevelType w:val="hybridMultilevel"/>
    <w:tmpl w:val="96F6D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012A4"/>
    <w:multiLevelType w:val="multilevel"/>
    <w:tmpl w:val="92F2B6EA"/>
    <w:lvl w:ilvl="0">
      <w:start w:val="1"/>
      <w:numFmt w:val="decimal"/>
      <w:lvlText w:val="%1."/>
      <w:lvlJc w:val="left"/>
      <w:pPr>
        <w:ind w:left="360" w:hanging="360"/>
      </w:pPr>
      <w:rPr>
        <w:b/>
        <w:color w:val="000000"/>
        <w:u w:val="none"/>
      </w:r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8" w15:restartNumberingAfterBreak="0">
    <w:nsid w:val="0FD465F8"/>
    <w:multiLevelType w:val="multilevel"/>
    <w:tmpl w:val="5DC6C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80663F"/>
    <w:multiLevelType w:val="hybridMultilevel"/>
    <w:tmpl w:val="FFFFFFFF"/>
    <w:lvl w:ilvl="0" w:tplc="9C0029CE">
      <w:start w:val="1"/>
      <w:numFmt w:val="decimal"/>
      <w:lvlText w:val="%1."/>
      <w:lvlJc w:val="left"/>
      <w:pPr>
        <w:ind w:left="720" w:hanging="360"/>
      </w:pPr>
    </w:lvl>
    <w:lvl w:ilvl="1" w:tplc="419C5590">
      <w:start w:val="1"/>
      <w:numFmt w:val="lowerLetter"/>
      <w:lvlText w:val="%2."/>
      <w:lvlJc w:val="left"/>
      <w:pPr>
        <w:ind w:left="1440" w:hanging="360"/>
      </w:pPr>
    </w:lvl>
    <w:lvl w:ilvl="2" w:tplc="10CE2090">
      <w:start w:val="1"/>
      <w:numFmt w:val="lowerRoman"/>
      <w:lvlText w:val="%3."/>
      <w:lvlJc w:val="right"/>
      <w:pPr>
        <w:ind w:left="2160" w:hanging="180"/>
      </w:pPr>
    </w:lvl>
    <w:lvl w:ilvl="3" w:tplc="A81CE776">
      <w:start w:val="1"/>
      <w:numFmt w:val="decimal"/>
      <w:lvlText w:val="%4."/>
      <w:lvlJc w:val="left"/>
      <w:pPr>
        <w:ind w:left="2880" w:hanging="360"/>
      </w:pPr>
    </w:lvl>
    <w:lvl w:ilvl="4" w:tplc="1C6CDCC6">
      <w:start w:val="1"/>
      <w:numFmt w:val="lowerLetter"/>
      <w:lvlText w:val="%5."/>
      <w:lvlJc w:val="left"/>
      <w:pPr>
        <w:ind w:left="3600" w:hanging="360"/>
      </w:pPr>
    </w:lvl>
    <w:lvl w:ilvl="5" w:tplc="33C0B1F0">
      <w:start w:val="1"/>
      <w:numFmt w:val="lowerRoman"/>
      <w:lvlText w:val="%6."/>
      <w:lvlJc w:val="right"/>
      <w:pPr>
        <w:ind w:left="4320" w:hanging="180"/>
      </w:pPr>
    </w:lvl>
    <w:lvl w:ilvl="6" w:tplc="D7E4C388">
      <w:start w:val="1"/>
      <w:numFmt w:val="decimal"/>
      <w:lvlText w:val="%7."/>
      <w:lvlJc w:val="left"/>
      <w:pPr>
        <w:ind w:left="5040" w:hanging="360"/>
      </w:pPr>
    </w:lvl>
    <w:lvl w:ilvl="7" w:tplc="DFD44FF6">
      <w:start w:val="1"/>
      <w:numFmt w:val="lowerLetter"/>
      <w:lvlText w:val="%8."/>
      <w:lvlJc w:val="left"/>
      <w:pPr>
        <w:ind w:left="5760" w:hanging="360"/>
      </w:pPr>
    </w:lvl>
    <w:lvl w:ilvl="8" w:tplc="E9BA1442">
      <w:start w:val="1"/>
      <w:numFmt w:val="lowerRoman"/>
      <w:lvlText w:val="%9."/>
      <w:lvlJc w:val="right"/>
      <w:pPr>
        <w:ind w:left="6480" w:hanging="180"/>
      </w:pPr>
    </w:lvl>
  </w:abstractNum>
  <w:abstractNum w:abstractNumId="10" w15:restartNumberingAfterBreak="0">
    <w:nsid w:val="19B72554"/>
    <w:multiLevelType w:val="hybridMultilevel"/>
    <w:tmpl w:val="FFFFFFFF"/>
    <w:lvl w:ilvl="0" w:tplc="A5869BE6">
      <w:start w:val="1"/>
      <w:numFmt w:val="bullet"/>
      <w:lvlText w:val="●"/>
      <w:lvlJc w:val="left"/>
      <w:pPr>
        <w:ind w:left="720" w:hanging="360"/>
      </w:pPr>
      <w:rPr>
        <w:rFonts w:ascii="Noto Sans Symbols" w:hAnsi="Noto Sans Symbols" w:hint="default"/>
      </w:rPr>
    </w:lvl>
    <w:lvl w:ilvl="1" w:tplc="6F601AEA">
      <w:start w:val="1"/>
      <w:numFmt w:val="bullet"/>
      <w:lvlText w:val="o"/>
      <w:lvlJc w:val="left"/>
      <w:pPr>
        <w:ind w:left="1440" w:hanging="360"/>
      </w:pPr>
      <w:rPr>
        <w:rFonts w:ascii="Courier New" w:hAnsi="Courier New" w:hint="default"/>
      </w:rPr>
    </w:lvl>
    <w:lvl w:ilvl="2" w:tplc="C5E67BAA">
      <w:start w:val="1"/>
      <w:numFmt w:val="bullet"/>
      <w:lvlText w:val=""/>
      <w:lvlJc w:val="left"/>
      <w:pPr>
        <w:ind w:left="2160" w:hanging="360"/>
      </w:pPr>
      <w:rPr>
        <w:rFonts w:ascii="Wingdings" w:hAnsi="Wingdings" w:hint="default"/>
      </w:rPr>
    </w:lvl>
    <w:lvl w:ilvl="3" w:tplc="91921E40">
      <w:start w:val="1"/>
      <w:numFmt w:val="bullet"/>
      <w:lvlText w:val=""/>
      <w:lvlJc w:val="left"/>
      <w:pPr>
        <w:ind w:left="2880" w:hanging="360"/>
      </w:pPr>
      <w:rPr>
        <w:rFonts w:ascii="Symbol" w:hAnsi="Symbol" w:hint="default"/>
      </w:rPr>
    </w:lvl>
    <w:lvl w:ilvl="4" w:tplc="EED042B2">
      <w:start w:val="1"/>
      <w:numFmt w:val="bullet"/>
      <w:lvlText w:val="o"/>
      <w:lvlJc w:val="left"/>
      <w:pPr>
        <w:ind w:left="3600" w:hanging="360"/>
      </w:pPr>
      <w:rPr>
        <w:rFonts w:ascii="Courier New" w:hAnsi="Courier New" w:hint="default"/>
      </w:rPr>
    </w:lvl>
    <w:lvl w:ilvl="5" w:tplc="2BC443A8">
      <w:start w:val="1"/>
      <w:numFmt w:val="bullet"/>
      <w:lvlText w:val=""/>
      <w:lvlJc w:val="left"/>
      <w:pPr>
        <w:ind w:left="4320" w:hanging="360"/>
      </w:pPr>
      <w:rPr>
        <w:rFonts w:ascii="Wingdings" w:hAnsi="Wingdings" w:hint="default"/>
      </w:rPr>
    </w:lvl>
    <w:lvl w:ilvl="6" w:tplc="07106DFC">
      <w:start w:val="1"/>
      <w:numFmt w:val="bullet"/>
      <w:lvlText w:val=""/>
      <w:lvlJc w:val="left"/>
      <w:pPr>
        <w:ind w:left="5040" w:hanging="360"/>
      </w:pPr>
      <w:rPr>
        <w:rFonts w:ascii="Symbol" w:hAnsi="Symbol" w:hint="default"/>
      </w:rPr>
    </w:lvl>
    <w:lvl w:ilvl="7" w:tplc="D6C83F48">
      <w:start w:val="1"/>
      <w:numFmt w:val="bullet"/>
      <w:lvlText w:val="o"/>
      <w:lvlJc w:val="left"/>
      <w:pPr>
        <w:ind w:left="5760" w:hanging="360"/>
      </w:pPr>
      <w:rPr>
        <w:rFonts w:ascii="Courier New" w:hAnsi="Courier New" w:hint="default"/>
      </w:rPr>
    </w:lvl>
    <w:lvl w:ilvl="8" w:tplc="24900AF8">
      <w:start w:val="1"/>
      <w:numFmt w:val="bullet"/>
      <w:lvlText w:val=""/>
      <w:lvlJc w:val="left"/>
      <w:pPr>
        <w:ind w:left="6480" w:hanging="360"/>
      </w:pPr>
      <w:rPr>
        <w:rFonts w:ascii="Wingdings" w:hAnsi="Wingdings" w:hint="default"/>
      </w:rPr>
    </w:lvl>
  </w:abstractNum>
  <w:abstractNum w:abstractNumId="11" w15:restartNumberingAfterBreak="0">
    <w:nsid w:val="1C1513D0"/>
    <w:multiLevelType w:val="hybridMultilevel"/>
    <w:tmpl w:val="FFFFFFFF"/>
    <w:lvl w:ilvl="0" w:tplc="7B68DA38">
      <w:start w:val="1"/>
      <w:numFmt w:val="decimal"/>
      <w:lvlText w:val="%1."/>
      <w:lvlJc w:val="left"/>
      <w:pPr>
        <w:ind w:left="720" w:hanging="360"/>
      </w:pPr>
    </w:lvl>
    <w:lvl w:ilvl="1" w:tplc="46B03736">
      <w:start w:val="1"/>
      <w:numFmt w:val="lowerLetter"/>
      <w:lvlText w:val="%2."/>
      <w:lvlJc w:val="left"/>
      <w:pPr>
        <w:ind w:left="1440" w:hanging="360"/>
      </w:pPr>
    </w:lvl>
    <w:lvl w:ilvl="2" w:tplc="9A4852D2">
      <w:start w:val="1"/>
      <w:numFmt w:val="lowerRoman"/>
      <w:lvlText w:val="%3."/>
      <w:lvlJc w:val="right"/>
      <w:pPr>
        <w:ind w:left="2160" w:hanging="180"/>
      </w:pPr>
    </w:lvl>
    <w:lvl w:ilvl="3" w:tplc="98F45174">
      <w:start w:val="1"/>
      <w:numFmt w:val="decimal"/>
      <w:lvlText w:val="%4."/>
      <w:lvlJc w:val="left"/>
      <w:pPr>
        <w:ind w:left="2880" w:hanging="360"/>
      </w:pPr>
    </w:lvl>
    <w:lvl w:ilvl="4" w:tplc="4C7CBF32">
      <w:start w:val="1"/>
      <w:numFmt w:val="lowerLetter"/>
      <w:lvlText w:val="%5."/>
      <w:lvlJc w:val="left"/>
      <w:pPr>
        <w:ind w:left="3600" w:hanging="360"/>
      </w:pPr>
    </w:lvl>
    <w:lvl w:ilvl="5" w:tplc="6FF0B238">
      <w:start w:val="1"/>
      <w:numFmt w:val="lowerRoman"/>
      <w:lvlText w:val="%6."/>
      <w:lvlJc w:val="right"/>
      <w:pPr>
        <w:ind w:left="4320" w:hanging="180"/>
      </w:pPr>
    </w:lvl>
    <w:lvl w:ilvl="6" w:tplc="965CB200">
      <w:start w:val="1"/>
      <w:numFmt w:val="decimal"/>
      <w:lvlText w:val="%7."/>
      <w:lvlJc w:val="left"/>
      <w:pPr>
        <w:ind w:left="5040" w:hanging="360"/>
      </w:pPr>
    </w:lvl>
    <w:lvl w:ilvl="7" w:tplc="195E7958">
      <w:start w:val="1"/>
      <w:numFmt w:val="lowerLetter"/>
      <w:lvlText w:val="%8."/>
      <w:lvlJc w:val="left"/>
      <w:pPr>
        <w:ind w:left="5760" w:hanging="360"/>
      </w:pPr>
    </w:lvl>
    <w:lvl w:ilvl="8" w:tplc="8CF2912E">
      <w:start w:val="1"/>
      <w:numFmt w:val="lowerRoman"/>
      <w:lvlText w:val="%9."/>
      <w:lvlJc w:val="right"/>
      <w:pPr>
        <w:ind w:left="6480" w:hanging="180"/>
      </w:pPr>
    </w:lvl>
  </w:abstractNum>
  <w:abstractNum w:abstractNumId="12" w15:restartNumberingAfterBreak="0">
    <w:nsid w:val="27D6081C"/>
    <w:multiLevelType w:val="hybridMultilevel"/>
    <w:tmpl w:val="75B06594"/>
    <w:lvl w:ilvl="0" w:tplc="75D042A4">
      <w:start w:val="1"/>
      <w:numFmt w:val="bullet"/>
      <w:lvlText w:val=""/>
      <w:lvlJc w:val="left"/>
      <w:pPr>
        <w:ind w:left="720" w:hanging="360"/>
      </w:pPr>
      <w:rPr>
        <w:rFonts w:ascii="Symbol" w:hAnsi="Symbol" w:hint="default"/>
      </w:rPr>
    </w:lvl>
    <w:lvl w:ilvl="1" w:tplc="E66C3E6C">
      <w:start w:val="1"/>
      <w:numFmt w:val="bullet"/>
      <w:lvlText w:val="o"/>
      <w:lvlJc w:val="left"/>
      <w:pPr>
        <w:ind w:left="1440" w:hanging="360"/>
      </w:pPr>
      <w:rPr>
        <w:rFonts w:ascii="Courier New" w:hAnsi="Courier New" w:hint="default"/>
      </w:rPr>
    </w:lvl>
    <w:lvl w:ilvl="2" w:tplc="3BB29F94">
      <w:start w:val="1"/>
      <w:numFmt w:val="bullet"/>
      <w:lvlText w:val=""/>
      <w:lvlJc w:val="left"/>
      <w:pPr>
        <w:ind w:left="2160" w:hanging="360"/>
      </w:pPr>
      <w:rPr>
        <w:rFonts w:ascii="Wingdings" w:hAnsi="Wingdings" w:hint="default"/>
      </w:rPr>
    </w:lvl>
    <w:lvl w:ilvl="3" w:tplc="9BD245C6">
      <w:start w:val="1"/>
      <w:numFmt w:val="bullet"/>
      <w:lvlText w:val=""/>
      <w:lvlJc w:val="left"/>
      <w:pPr>
        <w:ind w:left="2880" w:hanging="360"/>
      </w:pPr>
      <w:rPr>
        <w:rFonts w:ascii="Symbol" w:hAnsi="Symbol" w:hint="default"/>
      </w:rPr>
    </w:lvl>
    <w:lvl w:ilvl="4" w:tplc="33104580">
      <w:start w:val="1"/>
      <w:numFmt w:val="bullet"/>
      <w:lvlText w:val="o"/>
      <w:lvlJc w:val="left"/>
      <w:pPr>
        <w:ind w:left="3600" w:hanging="360"/>
      </w:pPr>
      <w:rPr>
        <w:rFonts w:ascii="Courier New" w:hAnsi="Courier New" w:hint="default"/>
      </w:rPr>
    </w:lvl>
    <w:lvl w:ilvl="5" w:tplc="8EB2E762">
      <w:start w:val="1"/>
      <w:numFmt w:val="bullet"/>
      <w:lvlText w:val=""/>
      <w:lvlJc w:val="left"/>
      <w:pPr>
        <w:ind w:left="4320" w:hanging="360"/>
      </w:pPr>
      <w:rPr>
        <w:rFonts w:ascii="Wingdings" w:hAnsi="Wingdings" w:hint="default"/>
      </w:rPr>
    </w:lvl>
    <w:lvl w:ilvl="6" w:tplc="553AE602">
      <w:start w:val="1"/>
      <w:numFmt w:val="bullet"/>
      <w:lvlText w:val=""/>
      <w:lvlJc w:val="left"/>
      <w:pPr>
        <w:ind w:left="5040" w:hanging="360"/>
      </w:pPr>
      <w:rPr>
        <w:rFonts w:ascii="Symbol" w:hAnsi="Symbol" w:hint="default"/>
      </w:rPr>
    </w:lvl>
    <w:lvl w:ilvl="7" w:tplc="67C68CC4">
      <w:start w:val="1"/>
      <w:numFmt w:val="bullet"/>
      <w:lvlText w:val="o"/>
      <w:lvlJc w:val="left"/>
      <w:pPr>
        <w:ind w:left="5760" w:hanging="360"/>
      </w:pPr>
      <w:rPr>
        <w:rFonts w:ascii="Courier New" w:hAnsi="Courier New" w:hint="default"/>
      </w:rPr>
    </w:lvl>
    <w:lvl w:ilvl="8" w:tplc="BA5A8226">
      <w:start w:val="1"/>
      <w:numFmt w:val="bullet"/>
      <w:lvlText w:val=""/>
      <w:lvlJc w:val="left"/>
      <w:pPr>
        <w:ind w:left="6480" w:hanging="360"/>
      </w:pPr>
      <w:rPr>
        <w:rFonts w:ascii="Wingdings" w:hAnsi="Wingdings" w:hint="default"/>
      </w:rPr>
    </w:lvl>
  </w:abstractNum>
  <w:abstractNum w:abstractNumId="13" w15:restartNumberingAfterBreak="0">
    <w:nsid w:val="280E67A0"/>
    <w:multiLevelType w:val="hybridMultilevel"/>
    <w:tmpl w:val="FFFFFFFF"/>
    <w:lvl w:ilvl="0" w:tplc="51489FFE">
      <w:start w:val="1"/>
      <w:numFmt w:val="decimal"/>
      <w:lvlText w:val="%1."/>
      <w:lvlJc w:val="left"/>
      <w:pPr>
        <w:ind w:left="720" w:hanging="360"/>
      </w:pPr>
    </w:lvl>
    <w:lvl w:ilvl="1" w:tplc="73B42EAC">
      <w:start w:val="1"/>
      <w:numFmt w:val="lowerLetter"/>
      <w:lvlText w:val="%2."/>
      <w:lvlJc w:val="left"/>
      <w:pPr>
        <w:ind w:left="1440" w:hanging="360"/>
      </w:pPr>
    </w:lvl>
    <w:lvl w:ilvl="2" w:tplc="F02A2226">
      <w:start w:val="1"/>
      <w:numFmt w:val="lowerRoman"/>
      <w:lvlText w:val="%3."/>
      <w:lvlJc w:val="right"/>
      <w:pPr>
        <w:ind w:left="2160" w:hanging="180"/>
      </w:pPr>
    </w:lvl>
    <w:lvl w:ilvl="3" w:tplc="7DC8CD3C">
      <w:start w:val="1"/>
      <w:numFmt w:val="decimal"/>
      <w:lvlText w:val="%4."/>
      <w:lvlJc w:val="left"/>
      <w:pPr>
        <w:ind w:left="2880" w:hanging="360"/>
      </w:pPr>
    </w:lvl>
    <w:lvl w:ilvl="4" w:tplc="F0884FF0">
      <w:start w:val="1"/>
      <w:numFmt w:val="lowerLetter"/>
      <w:lvlText w:val="%5."/>
      <w:lvlJc w:val="left"/>
      <w:pPr>
        <w:ind w:left="3600" w:hanging="360"/>
      </w:pPr>
    </w:lvl>
    <w:lvl w:ilvl="5" w:tplc="21AC434A">
      <w:start w:val="1"/>
      <w:numFmt w:val="lowerRoman"/>
      <w:lvlText w:val="%6."/>
      <w:lvlJc w:val="right"/>
      <w:pPr>
        <w:ind w:left="4320" w:hanging="180"/>
      </w:pPr>
    </w:lvl>
    <w:lvl w:ilvl="6" w:tplc="F85EC7F4">
      <w:start w:val="1"/>
      <w:numFmt w:val="decimal"/>
      <w:lvlText w:val="%7."/>
      <w:lvlJc w:val="left"/>
      <w:pPr>
        <w:ind w:left="5040" w:hanging="360"/>
      </w:pPr>
    </w:lvl>
    <w:lvl w:ilvl="7" w:tplc="8FE6ED30">
      <w:start w:val="1"/>
      <w:numFmt w:val="lowerLetter"/>
      <w:lvlText w:val="%8."/>
      <w:lvlJc w:val="left"/>
      <w:pPr>
        <w:ind w:left="5760" w:hanging="360"/>
      </w:pPr>
    </w:lvl>
    <w:lvl w:ilvl="8" w:tplc="CEB20F6A">
      <w:start w:val="1"/>
      <w:numFmt w:val="lowerRoman"/>
      <w:lvlText w:val="%9."/>
      <w:lvlJc w:val="right"/>
      <w:pPr>
        <w:ind w:left="6480" w:hanging="180"/>
      </w:pPr>
    </w:lvl>
  </w:abstractNum>
  <w:abstractNum w:abstractNumId="14" w15:restartNumberingAfterBreak="0">
    <w:nsid w:val="291F3C70"/>
    <w:multiLevelType w:val="hybridMultilevel"/>
    <w:tmpl w:val="AE8815CA"/>
    <w:lvl w:ilvl="0" w:tplc="30D4B790">
      <w:start w:val="1"/>
      <w:numFmt w:val="bullet"/>
      <w:lvlText w:val=""/>
      <w:lvlJc w:val="left"/>
      <w:pPr>
        <w:ind w:left="720" w:hanging="360"/>
      </w:pPr>
      <w:rPr>
        <w:rFonts w:ascii="Symbol" w:hAnsi="Symbol" w:hint="default"/>
      </w:rPr>
    </w:lvl>
    <w:lvl w:ilvl="1" w:tplc="80F825EC">
      <w:start w:val="1"/>
      <w:numFmt w:val="bullet"/>
      <w:lvlText w:val="o"/>
      <w:lvlJc w:val="left"/>
      <w:pPr>
        <w:ind w:left="1440" w:hanging="360"/>
      </w:pPr>
      <w:rPr>
        <w:rFonts w:ascii="&quot;Courier New&quot;" w:hAnsi="&quot;Courier New&quot;" w:hint="default"/>
      </w:rPr>
    </w:lvl>
    <w:lvl w:ilvl="2" w:tplc="4A6A372C">
      <w:start w:val="1"/>
      <w:numFmt w:val="bullet"/>
      <w:lvlText w:val=""/>
      <w:lvlJc w:val="left"/>
      <w:pPr>
        <w:ind w:left="2160" w:hanging="360"/>
      </w:pPr>
      <w:rPr>
        <w:rFonts w:ascii="Wingdings" w:hAnsi="Wingdings" w:hint="default"/>
      </w:rPr>
    </w:lvl>
    <w:lvl w:ilvl="3" w:tplc="E8A0C3FC">
      <w:start w:val="1"/>
      <w:numFmt w:val="bullet"/>
      <w:lvlText w:val=""/>
      <w:lvlJc w:val="left"/>
      <w:pPr>
        <w:ind w:left="2880" w:hanging="360"/>
      </w:pPr>
      <w:rPr>
        <w:rFonts w:ascii="Symbol" w:hAnsi="Symbol" w:hint="default"/>
      </w:rPr>
    </w:lvl>
    <w:lvl w:ilvl="4" w:tplc="52560756">
      <w:start w:val="1"/>
      <w:numFmt w:val="bullet"/>
      <w:lvlText w:val="o"/>
      <w:lvlJc w:val="left"/>
      <w:pPr>
        <w:ind w:left="3600" w:hanging="360"/>
      </w:pPr>
      <w:rPr>
        <w:rFonts w:ascii="Courier New" w:hAnsi="Courier New" w:hint="default"/>
      </w:rPr>
    </w:lvl>
    <w:lvl w:ilvl="5" w:tplc="CD12A78A">
      <w:start w:val="1"/>
      <w:numFmt w:val="bullet"/>
      <w:lvlText w:val=""/>
      <w:lvlJc w:val="left"/>
      <w:pPr>
        <w:ind w:left="4320" w:hanging="360"/>
      </w:pPr>
      <w:rPr>
        <w:rFonts w:ascii="Wingdings" w:hAnsi="Wingdings" w:hint="default"/>
      </w:rPr>
    </w:lvl>
    <w:lvl w:ilvl="6" w:tplc="FCB0856C">
      <w:start w:val="1"/>
      <w:numFmt w:val="bullet"/>
      <w:lvlText w:val=""/>
      <w:lvlJc w:val="left"/>
      <w:pPr>
        <w:ind w:left="5040" w:hanging="360"/>
      </w:pPr>
      <w:rPr>
        <w:rFonts w:ascii="Symbol" w:hAnsi="Symbol" w:hint="default"/>
      </w:rPr>
    </w:lvl>
    <w:lvl w:ilvl="7" w:tplc="FDE29602">
      <w:start w:val="1"/>
      <w:numFmt w:val="bullet"/>
      <w:lvlText w:val="o"/>
      <w:lvlJc w:val="left"/>
      <w:pPr>
        <w:ind w:left="5760" w:hanging="360"/>
      </w:pPr>
      <w:rPr>
        <w:rFonts w:ascii="Courier New" w:hAnsi="Courier New" w:hint="default"/>
      </w:rPr>
    </w:lvl>
    <w:lvl w:ilvl="8" w:tplc="4E5482B6">
      <w:start w:val="1"/>
      <w:numFmt w:val="bullet"/>
      <w:lvlText w:val=""/>
      <w:lvlJc w:val="left"/>
      <w:pPr>
        <w:ind w:left="6480" w:hanging="360"/>
      </w:pPr>
      <w:rPr>
        <w:rFonts w:ascii="Wingdings" w:hAnsi="Wingdings" w:hint="default"/>
      </w:rPr>
    </w:lvl>
  </w:abstractNum>
  <w:abstractNum w:abstractNumId="15" w15:restartNumberingAfterBreak="0">
    <w:nsid w:val="29C11A7F"/>
    <w:multiLevelType w:val="multilevel"/>
    <w:tmpl w:val="E0FA56E6"/>
    <w:lvl w:ilvl="0">
      <w:numFmt w:val="none"/>
      <w:lvlText w:val=""/>
      <w:lvlJc w:val="left"/>
      <w:pPr>
        <w:tabs>
          <w:tab w:val="num" w:pos="360"/>
        </w:tabs>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10C44C2"/>
    <w:multiLevelType w:val="hybridMultilevel"/>
    <w:tmpl w:val="236065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1A95E08"/>
    <w:multiLevelType w:val="multilevel"/>
    <w:tmpl w:val="3F285F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2023846"/>
    <w:multiLevelType w:val="multilevel"/>
    <w:tmpl w:val="5DC6C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562151"/>
    <w:multiLevelType w:val="hybridMultilevel"/>
    <w:tmpl w:val="BE38EACC"/>
    <w:lvl w:ilvl="0" w:tplc="08160001">
      <w:start w:val="1"/>
      <w:numFmt w:val="bullet"/>
      <w:lvlText w:val=""/>
      <w:lvlJc w:val="left"/>
      <w:pPr>
        <w:ind w:left="768" w:hanging="360"/>
      </w:pPr>
      <w:rPr>
        <w:rFonts w:ascii="Symbol" w:hAnsi="Symbol" w:hint="default"/>
      </w:rPr>
    </w:lvl>
    <w:lvl w:ilvl="1" w:tplc="08160003" w:tentative="1">
      <w:start w:val="1"/>
      <w:numFmt w:val="bullet"/>
      <w:lvlText w:val="o"/>
      <w:lvlJc w:val="left"/>
      <w:pPr>
        <w:ind w:left="1488" w:hanging="360"/>
      </w:pPr>
      <w:rPr>
        <w:rFonts w:ascii="Courier New" w:hAnsi="Courier New" w:cs="Courier New" w:hint="default"/>
      </w:rPr>
    </w:lvl>
    <w:lvl w:ilvl="2" w:tplc="08160005" w:tentative="1">
      <w:start w:val="1"/>
      <w:numFmt w:val="bullet"/>
      <w:lvlText w:val=""/>
      <w:lvlJc w:val="left"/>
      <w:pPr>
        <w:ind w:left="2208" w:hanging="360"/>
      </w:pPr>
      <w:rPr>
        <w:rFonts w:ascii="Wingdings" w:hAnsi="Wingdings" w:hint="default"/>
      </w:rPr>
    </w:lvl>
    <w:lvl w:ilvl="3" w:tplc="08160001" w:tentative="1">
      <w:start w:val="1"/>
      <w:numFmt w:val="bullet"/>
      <w:lvlText w:val=""/>
      <w:lvlJc w:val="left"/>
      <w:pPr>
        <w:ind w:left="2928" w:hanging="360"/>
      </w:pPr>
      <w:rPr>
        <w:rFonts w:ascii="Symbol" w:hAnsi="Symbol" w:hint="default"/>
      </w:rPr>
    </w:lvl>
    <w:lvl w:ilvl="4" w:tplc="08160003" w:tentative="1">
      <w:start w:val="1"/>
      <w:numFmt w:val="bullet"/>
      <w:lvlText w:val="o"/>
      <w:lvlJc w:val="left"/>
      <w:pPr>
        <w:ind w:left="3648" w:hanging="360"/>
      </w:pPr>
      <w:rPr>
        <w:rFonts w:ascii="Courier New" w:hAnsi="Courier New" w:cs="Courier New" w:hint="default"/>
      </w:rPr>
    </w:lvl>
    <w:lvl w:ilvl="5" w:tplc="08160005" w:tentative="1">
      <w:start w:val="1"/>
      <w:numFmt w:val="bullet"/>
      <w:lvlText w:val=""/>
      <w:lvlJc w:val="left"/>
      <w:pPr>
        <w:ind w:left="4368" w:hanging="360"/>
      </w:pPr>
      <w:rPr>
        <w:rFonts w:ascii="Wingdings" w:hAnsi="Wingdings" w:hint="default"/>
      </w:rPr>
    </w:lvl>
    <w:lvl w:ilvl="6" w:tplc="08160001" w:tentative="1">
      <w:start w:val="1"/>
      <w:numFmt w:val="bullet"/>
      <w:lvlText w:val=""/>
      <w:lvlJc w:val="left"/>
      <w:pPr>
        <w:ind w:left="5088" w:hanging="360"/>
      </w:pPr>
      <w:rPr>
        <w:rFonts w:ascii="Symbol" w:hAnsi="Symbol" w:hint="default"/>
      </w:rPr>
    </w:lvl>
    <w:lvl w:ilvl="7" w:tplc="08160003" w:tentative="1">
      <w:start w:val="1"/>
      <w:numFmt w:val="bullet"/>
      <w:lvlText w:val="o"/>
      <w:lvlJc w:val="left"/>
      <w:pPr>
        <w:ind w:left="5808" w:hanging="360"/>
      </w:pPr>
      <w:rPr>
        <w:rFonts w:ascii="Courier New" w:hAnsi="Courier New" w:cs="Courier New" w:hint="default"/>
      </w:rPr>
    </w:lvl>
    <w:lvl w:ilvl="8" w:tplc="08160005" w:tentative="1">
      <w:start w:val="1"/>
      <w:numFmt w:val="bullet"/>
      <w:lvlText w:val=""/>
      <w:lvlJc w:val="left"/>
      <w:pPr>
        <w:ind w:left="6528" w:hanging="360"/>
      </w:pPr>
      <w:rPr>
        <w:rFonts w:ascii="Wingdings" w:hAnsi="Wingdings" w:hint="default"/>
      </w:rPr>
    </w:lvl>
  </w:abstractNum>
  <w:abstractNum w:abstractNumId="20" w15:restartNumberingAfterBreak="0">
    <w:nsid w:val="35F82A23"/>
    <w:multiLevelType w:val="hybridMultilevel"/>
    <w:tmpl w:val="FFFFFFFF"/>
    <w:lvl w:ilvl="0" w:tplc="63DC453A">
      <w:start w:val="1"/>
      <w:numFmt w:val="decimal"/>
      <w:lvlText w:val="%1."/>
      <w:lvlJc w:val="left"/>
      <w:pPr>
        <w:ind w:left="720" w:hanging="360"/>
      </w:pPr>
    </w:lvl>
    <w:lvl w:ilvl="1" w:tplc="38B01328">
      <w:start w:val="1"/>
      <w:numFmt w:val="lowerLetter"/>
      <w:lvlText w:val="%2."/>
      <w:lvlJc w:val="left"/>
      <w:pPr>
        <w:ind w:left="1440" w:hanging="360"/>
      </w:pPr>
    </w:lvl>
    <w:lvl w:ilvl="2" w:tplc="42A41C68">
      <w:start w:val="1"/>
      <w:numFmt w:val="lowerRoman"/>
      <w:lvlText w:val="%3."/>
      <w:lvlJc w:val="right"/>
      <w:pPr>
        <w:ind w:left="2160" w:hanging="180"/>
      </w:pPr>
    </w:lvl>
    <w:lvl w:ilvl="3" w:tplc="1C1CE45C">
      <w:start w:val="1"/>
      <w:numFmt w:val="decimal"/>
      <w:lvlText w:val="%4."/>
      <w:lvlJc w:val="left"/>
      <w:pPr>
        <w:ind w:left="2880" w:hanging="360"/>
      </w:pPr>
    </w:lvl>
    <w:lvl w:ilvl="4" w:tplc="630C5F94">
      <w:start w:val="1"/>
      <w:numFmt w:val="lowerLetter"/>
      <w:lvlText w:val="%5."/>
      <w:lvlJc w:val="left"/>
      <w:pPr>
        <w:ind w:left="3600" w:hanging="360"/>
      </w:pPr>
    </w:lvl>
    <w:lvl w:ilvl="5" w:tplc="4B0EBE14">
      <w:start w:val="1"/>
      <w:numFmt w:val="lowerRoman"/>
      <w:lvlText w:val="%6."/>
      <w:lvlJc w:val="right"/>
      <w:pPr>
        <w:ind w:left="4320" w:hanging="180"/>
      </w:pPr>
    </w:lvl>
    <w:lvl w:ilvl="6" w:tplc="74A411FA">
      <w:start w:val="1"/>
      <w:numFmt w:val="decimal"/>
      <w:lvlText w:val="%7."/>
      <w:lvlJc w:val="left"/>
      <w:pPr>
        <w:ind w:left="5040" w:hanging="360"/>
      </w:pPr>
    </w:lvl>
    <w:lvl w:ilvl="7" w:tplc="0BC28274">
      <w:start w:val="1"/>
      <w:numFmt w:val="lowerLetter"/>
      <w:lvlText w:val="%8."/>
      <w:lvlJc w:val="left"/>
      <w:pPr>
        <w:ind w:left="5760" w:hanging="360"/>
      </w:pPr>
    </w:lvl>
    <w:lvl w:ilvl="8" w:tplc="21F89452">
      <w:start w:val="1"/>
      <w:numFmt w:val="lowerRoman"/>
      <w:lvlText w:val="%9."/>
      <w:lvlJc w:val="right"/>
      <w:pPr>
        <w:ind w:left="6480" w:hanging="180"/>
      </w:pPr>
    </w:lvl>
  </w:abstractNum>
  <w:abstractNum w:abstractNumId="21" w15:restartNumberingAfterBreak="0">
    <w:nsid w:val="372E1099"/>
    <w:multiLevelType w:val="hybridMultilevel"/>
    <w:tmpl w:val="D534C128"/>
    <w:lvl w:ilvl="0" w:tplc="B2F29CD2">
      <w:start w:val="1"/>
      <w:numFmt w:val="bullet"/>
      <w:lvlText w:val=""/>
      <w:lvlJc w:val="left"/>
      <w:pPr>
        <w:ind w:left="720" w:hanging="360"/>
      </w:pPr>
      <w:rPr>
        <w:rFonts w:ascii="Symbol" w:hAnsi="Symbol" w:hint="default"/>
      </w:rPr>
    </w:lvl>
    <w:lvl w:ilvl="1" w:tplc="A8D69F0E">
      <w:start w:val="1"/>
      <w:numFmt w:val="bullet"/>
      <w:lvlText w:val="o"/>
      <w:lvlJc w:val="left"/>
      <w:pPr>
        <w:ind w:left="1440" w:hanging="360"/>
      </w:pPr>
      <w:rPr>
        <w:rFonts w:ascii="Courier New" w:hAnsi="Courier New" w:hint="default"/>
      </w:rPr>
    </w:lvl>
    <w:lvl w:ilvl="2" w:tplc="5DE6C6AE">
      <w:start w:val="1"/>
      <w:numFmt w:val="bullet"/>
      <w:lvlText w:val=""/>
      <w:lvlJc w:val="left"/>
      <w:pPr>
        <w:ind w:left="2160" w:hanging="360"/>
      </w:pPr>
      <w:rPr>
        <w:rFonts w:ascii="Wingdings" w:hAnsi="Wingdings" w:hint="default"/>
      </w:rPr>
    </w:lvl>
    <w:lvl w:ilvl="3" w:tplc="75FEF414">
      <w:start w:val="1"/>
      <w:numFmt w:val="bullet"/>
      <w:lvlText w:val=""/>
      <w:lvlJc w:val="left"/>
      <w:pPr>
        <w:ind w:left="2880" w:hanging="360"/>
      </w:pPr>
      <w:rPr>
        <w:rFonts w:ascii="Symbol" w:hAnsi="Symbol" w:hint="default"/>
      </w:rPr>
    </w:lvl>
    <w:lvl w:ilvl="4" w:tplc="3EC44FFA">
      <w:start w:val="1"/>
      <w:numFmt w:val="bullet"/>
      <w:lvlText w:val="o"/>
      <w:lvlJc w:val="left"/>
      <w:pPr>
        <w:ind w:left="3600" w:hanging="360"/>
      </w:pPr>
      <w:rPr>
        <w:rFonts w:ascii="Courier New" w:hAnsi="Courier New" w:hint="default"/>
      </w:rPr>
    </w:lvl>
    <w:lvl w:ilvl="5" w:tplc="A1EA34B8">
      <w:start w:val="1"/>
      <w:numFmt w:val="bullet"/>
      <w:lvlText w:val=""/>
      <w:lvlJc w:val="left"/>
      <w:pPr>
        <w:ind w:left="4320" w:hanging="360"/>
      </w:pPr>
      <w:rPr>
        <w:rFonts w:ascii="Wingdings" w:hAnsi="Wingdings" w:hint="default"/>
      </w:rPr>
    </w:lvl>
    <w:lvl w:ilvl="6" w:tplc="BDFC146A">
      <w:start w:val="1"/>
      <w:numFmt w:val="bullet"/>
      <w:lvlText w:val=""/>
      <w:lvlJc w:val="left"/>
      <w:pPr>
        <w:ind w:left="5040" w:hanging="360"/>
      </w:pPr>
      <w:rPr>
        <w:rFonts w:ascii="Symbol" w:hAnsi="Symbol" w:hint="default"/>
      </w:rPr>
    </w:lvl>
    <w:lvl w:ilvl="7" w:tplc="ABD6D13A">
      <w:start w:val="1"/>
      <w:numFmt w:val="bullet"/>
      <w:lvlText w:val="o"/>
      <w:lvlJc w:val="left"/>
      <w:pPr>
        <w:ind w:left="5760" w:hanging="360"/>
      </w:pPr>
      <w:rPr>
        <w:rFonts w:ascii="Courier New" w:hAnsi="Courier New" w:hint="default"/>
      </w:rPr>
    </w:lvl>
    <w:lvl w:ilvl="8" w:tplc="22E6180C">
      <w:start w:val="1"/>
      <w:numFmt w:val="bullet"/>
      <w:lvlText w:val=""/>
      <w:lvlJc w:val="left"/>
      <w:pPr>
        <w:ind w:left="6480" w:hanging="360"/>
      </w:pPr>
      <w:rPr>
        <w:rFonts w:ascii="Wingdings" w:hAnsi="Wingdings" w:hint="default"/>
      </w:rPr>
    </w:lvl>
  </w:abstractNum>
  <w:abstractNum w:abstractNumId="22" w15:restartNumberingAfterBreak="0">
    <w:nsid w:val="39DE3306"/>
    <w:multiLevelType w:val="hybridMultilevel"/>
    <w:tmpl w:val="57666622"/>
    <w:lvl w:ilvl="0" w:tplc="9EE68204">
      <w:start w:val="1"/>
      <w:numFmt w:val="bullet"/>
      <w:lvlText w:val=""/>
      <w:lvlJc w:val="left"/>
      <w:pPr>
        <w:ind w:left="720" w:hanging="360"/>
      </w:pPr>
      <w:rPr>
        <w:rFonts w:ascii="Symbol" w:hAnsi="Symbol" w:hint="default"/>
      </w:rPr>
    </w:lvl>
    <w:lvl w:ilvl="1" w:tplc="6C84A1C0">
      <w:start w:val="1"/>
      <w:numFmt w:val="bullet"/>
      <w:lvlText w:val="o"/>
      <w:lvlJc w:val="left"/>
      <w:pPr>
        <w:ind w:left="1440" w:hanging="360"/>
      </w:pPr>
      <w:rPr>
        <w:rFonts w:ascii="&quot;Courier New&quot;" w:hAnsi="&quot;Courier New&quot;" w:hint="default"/>
      </w:rPr>
    </w:lvl>
    <w:lvl w:ilvl="2" w:tplc="F3640700">
      <w:start w:val="1"/>
      <w:numFmt w:val="bullet"/>
      <w:lvlText w:val=""/>
      <w:lvlJc w:val="left"/>
      <w:pPr>
        <w:ind w:left="2160" w:hanging="360"/>
      </w:pPr>
      <w:rPr>
        <w:rFonts w:ascii="Wingdings" w:hAnsi="Wingdings" w:hint="default"/>
      </w:rPr>
    </w:lvl>
    <w:lvl w:ilvl="3" w:tplc="E2FA10EC">
      <w:start w:val="1"/>
      <w:numFmt w:val="bullet"/>
      <w:lvlText w:val=""/>
      <w:lvlJc w:val="left"/>
      <w:pPr>
        <w:ind w:left="2880" w:hanging="360"/>
      </w:pPr>
      <w:rPr>
        <w:rFonts w:ascii="Symbol" w:hAnsi="Symbol" w:hint="default"/>
      </w:rPr>
    </w:lvl>
    <w:lvl w:ilvl="4" w:tplc="B30AFC54">
      <w:start w:val="1"/>
      <w:numFmt w:val="bullet"/>
      <w:lvlText w:val="o"/>
      <w:lvlJc w:val="left"/>
      <w:pPr>
        <w:ind w:left="3600" w:hanging="360"/>
      </w:pPr>
      <w:rPr>
        <w:rFonts w:ascii="Courier New" w:hAnsi="Courier New" w:hint="default"/>
      </w:rPr>
    </w:lvl>
    <w:lvl w:ilvl="5" w:tplc="CEE25B64">
      <w:start w:val="1"/>
      <w:numFmt w:val="bullet"/>
      <w:lvlText w:val=""/>
      <w:lvlJc w:val="left"/>
      <w:pPr>
        <w:ind w:left="4320" w:hanging="360"/>
      </w:pPr>
      <w:rPr>
        <w:rFonts w:ascii="Wingdings" w:hAnsi="Wingdings" w:hint="default"/>
      </w:rPr>
    </w:lvl>
    <w:lvl w:ilvl="6" w:tplc="9D788CF2">
      <w:start w:val="1"/>
      <w:numFmt w:val="bullet"/>
      <w:lvlText w:val=""/>
      <w:lvlJc w:val="left"/>
      <w:pPr>
        <w:ind w:left="5040" w:hanging="360"/>
      </w:pPr>
      <w:rPr>
        <w:rFonts w:ascii="Symbol" w:hAnsi="Symbol" w:hint="default"/>
      </w:rPr>
    </w:lvl>
    <w:lvl w:ilvl="7" w:tplc="B10ED87E">
      <w:start w:val="1"/>
      <w:numFmt w:val="bullet"/>
      <w:lvlText w:val="o"/>
      <w:lvlJc w:val="left"/>
      <w:pPr>
        <w:ind w:left="5760" w:hanging="360"/>
      </w:pPr>
      <w:rPr>
        <w:rFonts w:ascii="Courier New" w:hAnsi="Courier New" w:hint="default"/>
      </w:rPr>
    </w:lvl>
    <w:lvl w:ilvl="8" w:tplc="F808F8D2">
      <w:start w:val="1"/>
      <w:numFmt w:val="bullet"/>
      <w:lvlText w:val=""/>
      <w:lvlJc w:val="left"/>
      <w:pPr>
        <w:ind w:left="6480" w:hanging="360"/>
      </w:pPr>
      <w:rPr>
        <w:rFonts w:ascii="Wingdings" w:hAnsi="Wingdings" w:hint="default"/>
      </w:rPr>
    </w:lvl>
  </w:abstractNum>
  <w:abstractNum w:abstractNumId="23" w15:restartNumberingAfterBreak="0">
    <w:nsid w:val="3B7A063A"/>
    <w:multiLevelType w:val="hybridMultilevel"/>
    <w:tmpl w:val="28187254"/>
    <w:lvl w:ilvl="0" w:tplc="6B68CD14">
      <w:start w:val="1"/>
      <w:numFmt w:val="bullet"/>
      <w:lvlText w:val=""/>
      <w:lvlJc w:val="left"/>
      <w:pPr>
        <w:ind w:left="720" w:hanging="360"/>
      </w:pPr>
      <w:rPr>
        <w:rFonts w:ascii="Symbol" w:hAnsi="Symbol" w:hint="default"/>
      </w:rPr>
    </w:lvl>
    <w:lvl w:ilvl="1" w:tplc="07FCCADC">
      <w:start w:val="1"/>
      <w:numFmt w:val="bullet"/>
      <w:lvlText w:val="o"/>
      <w:lvlJc w:val="left"/>
      <w:pPr>
        <w:ind w:left="1440" w:hanging="360"/>
      </w:pPr>
      <w:rPr>
        <w:rFonts w:ascii="&quot;Courier New&quot;" w:hAnsi="&quot;Courier New&quot;" w:hint="default"/>
      </w:rPr>
    </w:lvl>
    <w:lvl w:ilvl="2" w:tplc="17824954">
      <w:start w:val="1"/>
      <w:numFmt w:val="bullet"/>
      <w:lvlText w:val=""/>
      <w:lvlJc w:val="left"/>
      <w:pPr>
        <w:ind w:left="2160" w:hanging="360"/>
      </w:pPr>
      <w:rPr>
        <w:rFonts w:ascii="Wingdings" w:hAnsi="Wingdings" w:hint="default"/>
      </w:rPr>
    </w:lvl>
    <w:lvl w:ilvl="3" w:tplc="70ACED3C">
      <w:start w:val="1"/>
      <w:numFmt w:val="bullet"/>
      <w:lvlText w:val=""/>
      <w:lvlJc w:val="left"/>
      <w:pPr>
        <w:ind w:left="2880" w:hanging="360"/>
      </w:pPr>
      <w:rPr>
        <w:rFonts w:ascii="Symbol" w:hAnsi="Symbol" w:hint="default"/>
      </w:rPr>
    </w:lvl>
    <w:lvl w:ilvl="4" w:tplc="BC4C1EEA">
      <w:start w:val="1"/>
      <w:numFmt w:val="bullet"/>
      <w:lvlText w:val="o"/>
      <w:lvlJc w:val="left"/>
      <w:pPr>
        <w:ind w:left="3600" w:hanging="360"/>
      </w:pPr>
      <w:rPr>
        <w:rFonts w:ascii="Courier New" w:hAnsi="Courier New" w:hint="default"/>
      </w:rPr>
    </w:lvl>
    <w:lvl w:ilvl="5" w:tplc="3F0C09A4">
      <w:start w:val="1"/>
      <w:numFmt w:val="bullet"/>
      <w:lvlText w:val=""/>
      <w:lvlJc w:val="left"/>
      <w:pPr>
        <w:ind w:left="4320" w:hanging="360"/>
      </w:pPr>
      <w:rPr>
        <w:rFonts w:ascii="Wingdings" w:hAnsi="Wingdings" w:hint="default"/>
      </w:rPr>
    </w:lvl>
    <w:lvl w:ilvl="6" w:tplc="3802F594">
      <w:start w:val="1"/>
      <w:numFmt w:val="bullet"/>
      <w:lvlText w:val=""/>
      <w:lvlJc w:val="left"/>
      <w:pPr>
        <w:ind w:left="5040" w:hanging="360"/>
      </w:pPr>
      <w:rPr>
        <w:rFonts w:ascii="Symbol" w:hAnsi="Symbol" w:hint="default"/>
      </w:rPr>
    </w:lvl>
    <w:lvl w:ilvl="7" w:tplc="F462DC46">
      <w:start w:val="1"/>
      <w:numFmt w:val="bullet"/>
      <w:lvlText w:val="o"/>
      <w:lvlJc w:val="left"/>
      <w:pPr>
        <w:ind w:left="5760" w:hanging="360"/>
      </w:pPr>
      <w:rPr>
        <w:rFonts w:ascii="Courier New" w:hAnsi="Courier New" w:hint="default"/>
      </w:rPr>
    </w:lvl>
    <w:lvl w:ilvl="8" w:tplc="06DEBB78">
      <w:start w:val="1"/>
      <w:numFmt w:val="bullet"/>
      <w:lvlText w:val=""/>
      <w:lvlJc w:val="left"/>
      <w:pPr>
        <w:ind w:left="6480" w:hanging="360"/>
      </w:pPr>
      <w:rPr>
        <w:rFonts w:ascii="Wingdings" w:hAnsi="Wingdings" w:hint="default"/>
      </w:rPr>
    </w:lvl>
  </w:abstractNum>
  <w:abstractNum w:abstractNumId="24" w15:restartNumberingAfterBreak="0">
    <w:nsid w:val="3BFD0F1D"/>
    <w:multiLevelType w:val="multilevel"/>
    <w:tmpl w:val="5DC6C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05130BE"/>
    <w:multiLevelType w:val="hybridMultilevel"/>
    <w:tmpl w:val="FFFFFFFF"/>
    <w:lvl w:ilvl="0" w:tplc="512ED38A">
      <w:start w:val="1"/>
      <w:numFmt w:val="decimal"/>
      <w:lvlText w:val="%1."/>
      <w:lvlJc w:val="left"/>
      <w:pPr>
        <w:ind w:left="720" w:hanging="360"/>
      </w:pPr>
    </w:lvl>
    <w:lvl w:ilvl="1" w:tplc="028889A0">
      <w:start w:val="1"/>
      <w:numFmt w:val="lowerLetter"/>
      <w:lvlText w:val="%2."/>
      <w:lvlJc w:val="left"/>
      <w:pPr>
        <w:ind w:left="1440" w:hanging="360"/>
      </w:pPr>
    </w:lvl>
    <w:lvl w:ilvl="2" w:tplc="60C60E4C">
      <w:start w:val="1"/>
      <w:numFmt w:val="lowerRoman"/>
      <w:lvlText w:val="%3."/>
      <w:lvlJc w:val="right"/>
      <w:pPr>
        <w:ind w:left="2160" w:hanging="180"/>
      </w:pPr>
    </w:lvl>
    <w:lvl w:ilvl="3" w:tplc="E0D621EE">
      <w:start w:val="1"/>
      <w:numFmt w:val="decimal"/>
      <w:lvlText w:val="%4."/>
      <w:lvlJc w:val="left"/>
      <w:pPr>
        <w:ind w:left="2880" w:hanging="360"/>
      </w:pPr>
    </w:lvl>
    <w:lvl w:ilvl="4" w:tplc="11F40B34">
      <w:start w:val="1"/>
      <w:numFmt w:val="lowerLetter"/>
      <w:lvlText w:val="%5."/>
      <w:lvlJc w:val="left"/>
      <w:pPr>
        <w:ind w:left="3600" w:hanging="360"/>
      </w:pPr>
    </w:lvl>
    <w:lvl w:ilvl="5" w:tplc="04A214F8">
      <w:start w:val="1"/>
      <w:numFmt w:val="lowerRoman"/>
      <w:lvlText w:val="%6."/>
      <w:lvlJc w:val="right"/>
      <w:pPr>
        <w:ind w:left="4320" w:hanging="180"/>
      </w:pPr>
    </w:lvl>
    <w:lvl w:ilvl="6" w:tplc="E27078A0">
      <w:start w:val="1"/>
      <w:numFmt w:val="decimal"/>
      <w:lvlText w:val="%7."/>
      <w:lvlJc w:val="left"/>
      <w:pPr>
        <w:ind w:left="5040" w:hanging="360"/>
      </w:pPr>
    </w:lvl>
    <w:lvl w:ilvl="7" w:tplc="F1CE2AC6">
      <w:start w:val="1"/>
      <w:numFmt w:val="lowerLetter"/>
      <w:lvlText w:val="%8."/>
      <w:lvlJc w:val="left"/>
      <w:pPr>
        <w:ind w:left="5760" w:hanging="360"/>
      </w:pPr>
    </w:lvl>
    <w:lvl w:ilvl="8" w:tplc="73A03B74">
      <w:start w:val="1"/>
      <w:numFmt w:val="lowerRoman"/>
      <w:lvlText w:val="%9."/>
      <w:lvlJc w:val="right"/>
      <w:pPr>
        <w:ind w:left="6480" w:hanging="180"/>
      </w:pPr>
    </w:lvl>
  </w:abstractNum>
  <w:abstractNum w:abstractNumId="26" w15:restartNumberingAfterBreak="0">
    <w:nsid w:val="42DF34D5"/>
    <w:multiLevelType w:val="hybridMultilevel"/>
    <w:tmpl w:val="0464AC04"/>
    <w:lvl w:ilvl="0" w:tplc="A448F676">
      <w:start w:val="1"/>
      <w:numFmt w:val="decimal"/>
      <w:lvlText w:val="%1."/>
      <w:lvlJc w:val="left"/>
      <w:pPr>
        <w:ind w:left="720" w:hanging="360"/>
      </w:pPr>
    </w:lvl>
    <w:lvl w:ilvl="1" w:tplc="C86EA4D0">
      <w:start w:val="1"/>
      <w:numFmt w:val="lowerLetter"/>
      <w:lvlText w:val="%2."/>
      <w:lvlJc w:val="left"/>
      <w:pPr>
        <w:ind w:left="1440" w:hanging="360"/>
      </w:pPr>
    </w:lvl>
    <w:lvl w:ilvl="2" w:tplc="42A874BC">
      <w:start w:val="1"/>
      <w:numFmt w:val="lowerRoman"/>
      <w:lvlText w:val="%3."/>
      <w:lvlJc w:val="right"/>
      <w:pPr>
        <w:ind w:left="2160" w:hanging="180"/>
      </w:pPr>
    </w:lvl>
    <w:lvl w:ilvl="3" w:tplc="C1B27672">
      <w:start w:val="1"/>
      <w:numFmt w:val="decimal"/>
      <w:lvlText w:val="%4."/>
      <w:lvlJc w:val="left"/>
      <w:pPr>
        <w:ind w:left="2880" w:hanging="360"/>
      </w:pPr>
    </w:lvl>
    <w:lvl w:ilvl="4" w:tplc="64186BB6">
      <w:start w:val="1"/>
      <w:numFmt w:val="lowerLetter"/>
      <w:lvlText w:val="%5."/>
      <w:lvlJc w:val="left"/>
      <w:pPr>
        <w:ind w:left="3600" w:hanging="360"/>
      </w:pPr>
    </w:lvl>
    <w:lvl w:ilvl="5" w:tplc="C1A66EA6">
      <w:start w:val="1"/>
      <w:numFmt w:val="lowerRoman"/>
      <w:lvlText w:val="%6."/>
      <w:lvlJc w:val="right"/>
      <w:pPr>
        <w:ind w:left="4320" w:hanging="180"/>
      </w:pPr>
    </w:lvl>
    <w:lvl w:ilvl="6" w:tplc="76504B4E">
      <w:start w:val="1"/>
      <w:numFmt w:val="decimal"/>
      <w:lvlText w:val="%7."/>
      <w:lvlJc w:val="left"/>
      <w:pPr>
        <w:ind w:left="5040" w:hanging="360"/>
      </w:pPr>
    </w:lvl>
    <w:lvl w:ilvl="7" w:tplc="78DAE31A">
      <w:start w:val="1"/>
      <w:numFmt w:val="lowerLetter"/>
      <w:lvlText w:val="%8."/>
      <w:lvlJc w:val="left"/>
      <w:pPr>
        <w:ind w:left="5760" w:hanging="360"/>
      </w:pPr>
    </w:lvl>
    <w:lvl w:ilvl="8" w:tplc="D806EC24">
      <w:start w:val="1"/>
      <w:numFmt w:val="lowerRoman"/>
      <w:lvlText w:val="%9."/>
      <w:lvlJc w:val="right"/>
      <w:pPr>
        <w:ind w:left="6480" w:hanging="180"/>
      </w:pPr>
    </w:lvl>
  </w:abstractNum>
  <w:abstractNum w:abstractNumId="27" w15:restartNumberingAfterBreak="0">
    <w:nsid w:val="45EC372D"/>
    <w:multiLevelType w:val="multilevel"/>
    <w:tmpl w:val="0DCCD04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8120DA1"/>
    <w:multiLevelType w:val="hybridMultilevel"/>
    <w:tmpl w:val="3118DC74"/>
    <w:lvl w:ilvl="0" w:tplc="BCE899BA">
      <w:start w:val="1"/>
      <w:numFmt w:val="decimal"/>
      <w:lvlText w:val="%1."/>
      <w:lvlJc w:val="left"/>
      <w:pPr>
        <w:ind w:left="360" w:hanging="360"/>
      </w:pPr>
    </w:lvl>
    <w:lvl w:ilvl="1" w:tplc="FA3A41BC">
      <w:start w:val="1"/>
      <w:numFmt w:val="lowerLetter"/>
      <w:lvlText w:val="%2."/>
      <w:lvlJc w:val="left"/>
      <w:pPr>
        <w:ind w:left="1080" w:hanging="360"/>
      </w:pPr>
    </w:lvl>
    <w:lvl w:ilvl="2" w:tplc="37702642">
      <w:start w:val="1"/>
      <w:numFmt w:val="lowerRoman"/>
      <w:lvlText w:val="%3."/>
      <w:lvlJc w:val="right"/>
      <w:pPr>
        <w:ind w:left="1800" w:hanging="180"/>
      </w:pPr>
    </w:lvl>
    <w:lvl w:ilvl="3" w:tplc="1220AC74">
      <w:start w:val="1"/>
      <w:numFmt w:val="decimal"/>
      <w:lvlText w:val="%4."/>
      <w:lvlJc w:val="left"/>
      <w:pPr>
        <w:ind w:left="2520" w:hanging="360"/>
      </w:pPr>
    </w:lvl>
    <w:lvl w:ilvl="4" w:tplc="5322B8DC">
      <w:start w:val="1"/>
      <w:numFmt w:val="lowerLetter"/>
      <w:lvlText w:val="%5."/>
      <w:lvlJc w:val="left"/>
      <w:pPr>
        <w:ind w:left="3240" w:hanging="360"/>
      </w:pPr>
    </w:lvl>
    <w:lvl w:ilvl="5" w:tplc="4604836A">
      <w:start w:val="1"/>
      <w:numFmt w:val="lowerRoman"/>
      <w:lvlText w:val="%6."/>
      <w:lvlJc w:val="right"/>
      <w:pPr>
        <w:ind w:left="3960" w:hanging="180"/>
      </w:pPr>
    </w:lvl>
    <w:lvl w:ilvl="6" w:tplc="08E20622">
      <w:start w:val="1"/>
      <w:numFmt w:val="decimal"/>
      <w:lvlText w:val="%7."/>
      <w:lvlJc w:val="left"/>
      <w:pPr>
        <w:ind w:left="4680" w:hanging="360"/>
      </w:pPr>
    </w:lvl>
    <w:lvl w:ilvl="7" w:tplc="C4A21A5C">
      <w:start w:val="1"/>
      <w:numFmt w:val="lowerLetter"/>
      <w:lvlText w:val="%8."/>
      <w:lvlJc w:val="left"/>
      <w:pPr>
        <w:ind w:left="5400" w:hanging="360"/>
      </w:pPr>
    </w:lvl>
    <w:lvl w:ilvl="8" w:tplc="BFD62C46">
      <w:start w:val="1"/>
      <w:numFmt w:val="lowerRoman"/>
      <w:lvlText w:val="%9."/>
      <w:lvlJc w:val="right"/>
      <w:pPr>
        <w:ind w:left="6120" w:hanging="180"/>
      </w:pPr>
    </w:lvl>
  </w:abstractNum>
  <w:abstractNum w:abstractNumId="29" w15:restartNumberingAfterBreak="0">
    <w:nsid w:val="4AB416CE"/>
    <w:multiLevelType w:val="hybridMultilevel"/>
    <w:tmpl w:val="3E46679E"/>
    <w:lvl w:ilvl="0" w:tplc="76C87ADC">
      <w:start w:val="1"/>
      <w:numFmt w:val="bullet"/>
      <w:lvlText w:val=""/>
      <w:lvlJc w:val="left"/>
      <w:pPr>
        <w:ind w:left="720" w:hanging="360"/>
      </w:pPr>
      <w:rPr>
        <w:rFonts w:ascii="Symbol" w:hAnsi="Symbol" w:hint="default"/>
      </w:rPr>
    </w:lvl>
    <w:lvl w:ilvl="1" w:tplc="EBBC504E">
      <w:start w:val="1"/>
      <w:numFmt w:val="bullet"/>
      <w:lvlText w:val="o"/>
      <w:lvlJc w:val="left"/>
      <w:pPr>
        <w:ind w:left="1440" w:hanging="360"/>
      </w:pPr>
      <w:rPr>
        <w:rFonts w:ascii="Courier New" w:hAnsi="Courier New" w:hint="default"/>
      </w:rPr>
    </w:lvl>
    <w:lvl w:ilvl="2" w:tplc="1156913E">
      <w:start w:val="1"/>
      <w:numFmt w:val="bullet"/>
      <w:lvlText w:val=""/>
      <w:lvlJc w:val="left"/>
      <w:pPr>
        <w:ind w:left="2160" w:hanging="360"/>
      </w:pPr>
      <w:rPr>
        <w:rFonts w:ascii="Wingdings" w:hAnsi="Wingdings" w:hint="default"/>
      </w:rPr>
    </w:lvl>
    <w:lvl w:ilvl="3" w:tplc="935A59A6">
      <w:start w:val="1"/>
      <w:numFmt w:val="bullet"/>
      <w:lvlText w:val=""/>
      <w:lvlJc w:val="left"/>
      <w:pPr>
        <w:ind w:left="2880" w:hanging="360"/>
      </w:pPr>
      <w:rPr>
        <w:rFonts w:ascii="Symbol" w:hAnsi="Symbol" w:hint="default"/>
      </w:rPr>
    </w:lvl>
    <w:lvl w:ilvl="4" w:tplc="A448EC5E">
      <w:start w:val="1"/>
      <w:numFmt w:val="bullet"/>
      <w:lvlText w:val="o"/>
      <w:lvlJc w:val="left"/>
      <w:pPr>
        <w:ind w:left="3600" w:hanging="360"/>
      </w:pPr>
      <w:rPr>
        <w:rFonts w:ascii="Courier New" w:hAnsi="Courier New" w:hint="default"/>
      </w:rPr>
    </w:lvl>
    <w:lvl w:ilvl="5" w:tplc="98D80308">
      <w:start w:val="1"/>
      <w:numFmt w:val="bullet"/>
      <w:lvlText w:val=""/>
      <w:lvlJc w:val="left"/>
      <w:pPr>
        <w:ind w:left="4320" w:hanging="360"/>
      </w:pPr>
      <w:rPr>
        <w:rFonts w:ascii="Wingdings" w:hAnsi="Wingdings" w:hint="default"/>
      </w:rPr>
    </w:lvl>
    <w:lvl w:ilvl="6" w:tplc="C654FD2A">
      <w:start w:val="1"/>
      <w:numFmt w:val="bullet"/>
      <w:lvlText w:val=""/>
      <w:lvlJc w:val="left"/>
      <w:pPr>
        <w:ind w:left="5040" w:hanging="360"/>
      </w:pPr>
      <w:rPr>
        <w:rFonts w:ascii="Symbol" w:hAnsi="Symbol" w:hint="default"/>
      </w:rPr>
    </w:lvl>
    <w:lvl w:ilvl="7" w:tplc="F4FA9E7E">
      <w:start w:val="1"/>
      <w:numFmt w:val="bullet"/>
      <w:lvlText w:val="o"/>
      <w:lvlJc w:val="left"/>
      <w:pPr>
        <w:ind w:left="5760" w:hanging="360"/>
      </w:pPr>
      <w:rPr>
        <w:rFonts w:ascii="Courier New" w:hAnsi="Courier New" w:hint="default"/>
      </w:rPr>
    </w:lvl>
    <w:lvl w:ilvl="8" w:tplc="F37EB02C">
      <w:start w:val="1"/>
      <w:numFmt w:val="bullet"/>
      <w:lvlText w:val=""/>
      <w:lvlJc w:val="left"/>
      <w:pPr>
        <w:ind w:left="6480" w:hanging="360"/>
      </w:pPr>
      <w:rPr>
        <w:rFonts w:ascii="Wingdings" w:hAnsi="Wingdings" w:hint="default"/>
      </w:rPr>
    </w:lvl>
  </w:abstractNum>
  <w:abstractNum w:abstractNumId="30" w15:restartNumberingAfterBreak="0">
    <w:nsid w:val="4AFB4A51"/>
    <w:multiLevelType w:val="multilevel"/>
    <w:tmpl w:val="10E6B114"/>
    <w:lvl w:ilvl="0">
      <w:numFmt w:val="none"/>
      <w:lvlText w:val=""/>
      <w:lvlJc w:val="left"/>
      <w:pPr>
        <w:tabs>
          <w:tab w:val="num" w:pos="360"/>
        </w:tabs>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509224B9"/>
    <w:multiLevelType w:val="hybridMultilevel"/>
    <w:tmpl w:val="FFFFFFFF"/>
    <w:lvl w:ilvl="0" w:tplc="EF286B22">
      <w:start w:val="1"/>
      <w:numFmt w:val="bullet"/>
      <w:lvlText w:val="●"/>
      <w:lvlJc w:val="left"/>
      <w:pPr>
        <w:ind w:left="720" w:hanging="360"/>
      </w:pPr>
      <w:rPr>
        <w:rFonts w:ascii="Noto Sans Symbols" w:hAnsi="Noto Sans Symbols" w:hint="default"/>
      </w:rPr>
    </w:lvl>
    <w:lvl w:ilvl="1" w:tplc="855C7F42">
      <w:start w:val="1"/>
      <w:numFmt w:val="bullet"/>
      <w:lvlText w:val="o"/>
      <w:lvlJc w:val="left"/>
      <w:pPr>
        <w:ind w:left="1440" w:hanging="360"/>
      </w:pPr>
      <w:rPr>
        <w:rFonts w:ascii="Courier New" w:hAnsi="Courier New" w:hint="default"/>
      </w:rPr>
    </w:lvl>
    <w:lvl w:ilvl="2" w:tplc="A968AF38">
      <w:start w:val="1"/>
      <w:numFmt w:val="bullet"/>
      <w:lvlText w:val=""/>
      <w:lvlJc w:val="left"/>
      <w:pPr>
        <w:ind w:left="2160" w:hanging="360"/>
      </w:pPr>
      <w:rPr>
        <w:rFonts w:ascii="Wingdings" w:hAnsi="Wingdings" w:hint="default"/>
      </w:rPr>
    </w:lvl>
    <w:lvl w:ilvl="3" w:tplc="A9B4D768">
      <w:start w:val="1"/>
      <w:numFmt w:val="bullet"/>
      <w:lvlText w:val=""/>
      <w:lvlJc w:val="left"/>
      <w:pPr>
        <w:ind w:left="2880" w:hanging="360"/>
      </w:pPr>
      <w:rPr>
        <w:rFonts w:ascii="Symbol" w:hAnsi="Symbol" w:hint="default"/>
      </w:rPr>
    </w:lvl>
    <w:lvl w:ilvl="4" w:tplc="52700F40">
      <w:start w:val="1"/>
      <w:numFmt w:val="bullet"/>
      <w:lvlText w:val="o"/>
      <w:lvlJc w:val="left"/>
      <w:pPr>
        <w:ind w:left="3600" w:hanging="360"/>
      </w:pPr>
      <w:rPr>
        <w:rFonts w:ascii="Courier New" w:hAnsi="Courier New" w:hint="default"/>
      </w:rPr>
    </w:lvl>
    <w:lvl w:ilvl="5" w:tplc="53928562">
      <w:start w:val="1"/>
      <w:numFmt w:val="bullet"/>
      <w:lvlText w:val=""/>
      <w:lvlJc w:val="left"/>
      <w:pPr>
        <w:ind w:left="4320" w:hanging="360"/>
      </w:pPr>
      <w:rPr>
        <w:rFonts w:ascii="Wingdings" w:hAnsi="Wingdings" w:hint="default"/>
      </w:rPr>
    </w:lvl>
    <w:lvl w:ilvl="6" w:tplc="91BC7FB0">
      <w:start w:val="1"/>
      <w:numFmt w:val="bullet"/>
      <w:lvlText w:val=""/>
      <w:lvlJc w:val="left"/>
      <w:pPr>
        <w:ind w:left="5040" w:hanging="360"/>
      </w:pPr>
      <w:rPr>
        <w:rFonts w:ascii="Symbol" w:hAnsi="Symbol" w:hint="default"/>
      </w:rPr>
    </w:lvl>
    <w:lvl w:ilvl="7" w:tplc="EC007742">
      <w:start w:val="1"/>
      <w:numFmt w:val="bullet"/>
      <w:lvlText w:val="o"/>
      <w:lvlJc w:val="left"/>
      <w:pPr>
        <w:ind w:left="5760" w:hanging="360"/>
      </w:pPr>
      <w:rPr>
        <w:rFonts w:ascii="Courier New" w:hAnsi="Courier New" w:hint="default"/>
      </w:rPr>
    </w:lvl>
    <w:lvl w:ilvl="8" w:tplc="81306B68">
      <w:start w:val="1"/>
      <w:numFmt w:val="bullet"/>
      <w:lvlText w:val=""/>
      <w:lvlJc w:val="left"/>
      <w:pPr>
        <w:ind w:left="6480" w:hanging="360"/>
      </w:pPr>
      <w:rPr>
        <w:rFonts w:ascii="Wingdings" w:hAnsi="Wingdings" w:hint="default"/>
      </w:rPr>
    </w:lvl>
  </w:abstractNum>
  <w:abstractNum w:abstractNumId="32" w15:restartNumberingAfterBreak="0">
    <w:nsid w:val="50936F87"/>
    <w:multiLevelType w:val="multilevel"/>
    <w:tmpl w:val="47C4B40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D03898"/>
    <w:multiLevelType w:val="hybridMultilevel"/>
    <w:tmpl w:val="E2CC3454"/>
    <w:lvl w:ilvl="0" w:tplc="F716A3F8">
      <w:start w:val="1"/>
      <w:numFmt w:val="bullet"/>
      <w:lvlText w:val="●"/>
      <w:lvlJc w:val="left"/>
      <w:pPr>
        <w:ind w:left="360" w:hanging="360"/>
      </w:pPr>
      <w:rPr>
        <w:rFonts w:ascii="Noto Sans Symbols" w:hAnsi="Noto Sans Symbols" w:hint="default"/>
      </w:rPr>
    </w:lvl>
    <w:lvl w:ilvl="1" w:tplc="0FB4BEEC">
      <w:start w:val="1"/>
      <w:numFmt w:val="bullet"/>
      <w:lvlText w:val="o"/>
      <w:lvlJc w:val="left"/>
      <w:pPr>
        <w:ind w:left="1080" w:hanging="360"/>
      </w:pPr>
      <w:rPr>
        <w:rFonts w:ascii="Courier New" w:hAnsi="Courier New" w:hint="default"/>
      </w:rPr>
    </w:lvl>
    <w:lvl w:ilvl="2" w:tplc="E634E522">
      <w:start w:val="1"/>
      <w:numFmt w:val="bullet"/>
      <w:lvlText w:val=""/>
      <w:lvlJc w:val="left"/>
      <w:pPr>
        <w:ind w:left="1800" w:hanging="360"/>
      </w:pPr>
      <w:rPr>
        <w:rFonts w:ascii="Wingdings" w:hAnsi="Wingdings" w:hint="default"/>
      </w:rPr>
    </w:lvl>
    <w:lvl w:ilvl="3" w:tplc="E4C62038">
      <w:start w:val="1"/>
      <w:numFmt w:val="bullet"/>
      <w:lvlText w:val=""/>
      <w:lvlJc w:val="left"/>
      <w:pPr>
        <w:ind w:left="2520" w:hanging="360"/>
      </w:pPr>
      <w:rPr>
        <w:rFonts w:ascii="Symbol" w:hAnsi="Symbol" w:hint="default"/>
      </w:rPr>
    </w:lvl>
    <w:lvl w:ilvl="4" w:tplc="7722D7AA">
      <w:start w:val="1"/>
      <w:numFmt w:val="bullet"/>
      <w:lvlText w:val="o"/>
      <w:lvlJc w:val="left"/>
      <w:pPr>
        <w:ind w:left="3240" w:hanging="360"/>
      </w:pPr>
      <w:rPr>
        <w:rFonts w:ascii="Courier New" w:hAnsi="Courier New" w:hint="default"/>
      </w:rPr>
    </w:lvl>
    <w:lvl w:ilvl="5" w:tplc="3042D826">
      <w:start w:val="1"/>
      <w:numFmt w:val="bullet"/>
      <w:lvlText w:val=""/>
      <w:lvlJc w:val="left"/>
      <w:pPr>
        <w:ind w:left="3960" w:hanging="360"/>
      </w:pPr>
      <w:rPr>
        <w:rFonts w:ascii="Wingdings" w:hAnsi="Wingdings" w:hint="default"/>
      </w:rPr>
    </w:lvl>
    <w:lvl w:ilvl="6" w:tplc="A5FEA3EC">
      <w:start w:val="1"/>
      <w:numFmt w:val="bullet"/>
      <w:lvlText w:val=""/>
      <w:lvlJc w:val="left"/>
      <w:pPr>
        <w:ind w:left="4680" w:hanging="360"/>
      </w:pPr>
      <w:rPr>
        <w:rFonts w:ascii="Symbol" w:hAnsi="Symbol" w:hint="default"/>
      </w:rPr>
    </w:lvl>
    <w:lvl w:ilvl="7" w:tplc="2272D860">
      <w:start w:val="1"/>
      <w:numFmt w:val="bullet"/>
      <w:lvlText w:val="o"/>
      <w:lvlJc w:val="left"/>
      <w:pPr>
        <w:ind w:left="5400" w:hanging="360"/>
      </w:pPr>
      <w:rPr>
        <w:rFonts w:ascii="Courier New" w:hAnsi="Courier New" w:hint="default"/>
      </w:rPr>
    </w:lvl>
    <w:lvl w:ilvl="8" w:tplc="99B2C8E8">
      <w:start w:val="1"/>
      <w:numFmt w:val="bullet"/>
      <w:lvlText w:val=""/>
      <w:lvlJc w:val="left"/>
      <w:pPr>
        <w:ind w:left="6120" w:hanging="360"/>
      </w:pPr>
      <w:rPr>
        <w:rFonts w:ascii="Wingdings" w:hAnsi="Wingdings" w:hint="default"/>
      </w:rPr>
    </w:lvl>
  </w:abstractNum>
  <w:abstractNum w:abstractNumId="34" w15:restartNumberingAfterBreak="0">
    <w:nsid w:val="536B050E"/>
    <w:multiLevelType w:val="hybridMultilevel"/>
    <w:tmpl w:val="23409A7E"/>
    <w:lvl w:ilvl="0" w:tplc="687027D2">
      <w:start w:val="1"/>
      <w:numFmt w:val="bullet"/>
      <w:lvlText w:val="●"/>
      <w:lvlJc w:val="left"/>
      <w:pPr>
        <w:ind w:left="720" w:hanging="360"/>
      </w:pPr>
      <w:rPr>
        <w:rFonts w:ascii="Noto Sans Symbols" w:hAnsi="Noto Sans Symbols" w:hint="default"/>
      </w:rPr>
    </w:lvl>
    <w:lvl w:ilvl="1" w:tplc="1B329808">
      <w:start w:val="1"/>
      <w:numFmt w:val="bullet"/>
      <w:lvlText w:val="o"/>
      <w:lvlJc w:val="left"/>
      <w:pPr>
        <w:ind w:left="1440" w:hanging="360"/>
      </w:pPr>
      <w:rPr>
        <w:rFonts w:ascii="Courier New" w:hAnsi="Courier New" w:hint="default"/>
      </w:rPr>
    </w:lvl>
    <w:lvl w:ilvl="2" w:tplc="D7A2064E">
      <w:start w:val="1"/>
      <w:numFmt w:val="bullet"/>
      <w:lvlText w:val=""/>
      <w:lvlJc w:val="left"/>
      <w:pPr>
        <w:ind w:left="2160" w:hanging="360"/>
      </w:pPr>
      <w:rPr>
        <w:rFonts w:ascii="Wingdings" w:hAnsi="Wingdings" w:hint="default"/>
      </w:rPr>
    </w:lvl>
    <w:lvl w:ilvl="3" w:tplc="2EFE3C32">
      <w:start w:val="1"/>
      <w:numFmt w:val="bullet"/>
      <w:lvlText w:val=""/>
      <w:lvlJc w:val="left"/>
      <w:pPr>
        <w:ind w:left="2880" w:hanging="360"/>
      </w:pPr>
      <w:rPr>
        <w:rFonts w:ascii="Symbol" w:hAnsi="Symbol" w:hint="default"/>
      </w:rPr>
    </w:lvl>
    <w:lvl w:ilvl="4" w:tplc="A816C5A2">
      <w:start w:val="1"/>
      <w:numFmt w:val="bullet"/>
      <w:lvlText w:val="o"/>
      <w:lvlJc w:val="left"/>
      <w:pPr>
        <w:ind w:left="3600" w:hanging="360"/>
      </w:pPr>
      <w:rPr>
        <w:rFonts w:ascii="Courier New" w:hAnsi="Courier New" w:hint="default"/>
      </w:rPr>
    </w:lvl>
    <w:lvl w:ilvl="5" w:tplc="6DDE6B94">
      <w:start w:val="1"/>
      <w:numFmt w:val="bullet"/>
      <w:lvlText w:val=""/>
      <w:lvlJc w:val="left"/>
      <w:pPr>
        <w:ind w:left="4320" w:hanging="360"/>
      </w:pPr>
      <w:rPr>
        <w:rFonts w:ascii="Wingdings" w:hAnsi="Wingdings" w:hint="default"/>
      </w:rPr>
    </w:lvl>
    <w:lvl w:ilvl="6" w:tplc="79EA87AE">
      <w:start w:val="1"/>
      <w:numFmt w:val="bullet"/>
      <w:lvlText w:val=""/>
      <w:lvlJc w:val="left"/>
      <w:pPr>
        <w:ind w:left="5040" w:hanging="360"/>
      </w:pPr>
      <w:rPr>
        <w:rFonts w:ascii="Symbol" w:hAnsi="Symbol" w:hint="default"/>
      </w:rPr>
    </w:lvl>
    <w:lvl w:ilvl="7" w:tplc="C19C2EA0">
      <w:start w:val="1"/>
      <w:numFmt w:val="bullet"/>
      <w:lvlText w:val="o"/>
      <w:lvlJc w:val="left"/>
      <w:pPr>
        <w:ind w:left="5760" w:hanging="360"/>
      </w:pPr>
      <w:rPr>
        <w:rFonts w:ascii="Courier New" w:hAnsi="Courier New" w:hint="default"/>
      </w:rPr>
    </w:lvl>
    <w:lvl w:ilvl="8" w:tplc="2394510E">
      <w:start w:val="1"/>
      <w:numFmt w:val="bullet"/>
      <w:lvlText w:val=""/>
      <w:lvlJc w:val="left"/>
      <w:pPr>
        <w:ind w:left="6480" w:hanging="360"/>
      </w:pPr>
      <w:rPr>
        <w:rFonts w:ascii="Wingdings" w:hAnsi="Wingdings" w:hint="default"/>
      </w:rPr>
    </w:lvl>
  </w:abstractNum>
  <w:abstractNum w:abstractNumId="35" w15:restartNumberingAfterBreak="0">
    <w:nsid w:val="5AF64E6A"/>
    <w:multiLevelType w:val="hybridMultilevel"/>
    <w:tmpl w:val="0E90F2BC"/>
    <w:lvl w:ilvl="0" w:tplc="DFD0DE74">
      <w:start w:val="1"/>
      <w:numFmt w:val="decimal"/>
      <w:lvlText w:val="%1."/>
      <w:lvlJc w:val="left"/>
      <w:pPr>
        <w:ind w:left="720" w:hanging="360"/>
      </w:pPr>
    </w:lvl>
    <w:lvl w:ilvl="1" w:tplc="ACE67CBA">
      <w:start w:val="1"/>
      <w:numFmt w:val="lowerLetter"/>
      <w:lvlText w:val="%2."/>
      <w:lvlJc w:val="left"/>
      <w:pPr>
        <w:ind w:left="1440" w:hanging="360"/>
      </w:pPr>
    </w:lvl>
    <w:lvl w:ilvl="2" w:tplc="5AF4DDB2">
      <w:start w:val="1"/>
      <w:numFmt w:val="lowerRoman"/>
      <w:lvlText w:val="%3."/>
      <w:lvlJc w:val="right"/>
      <w:pPr>
        <w:ind w:left="2160" w:hanging="180"/>
      </w:pPr>
    </w:lvl>
    <w:lvl w:ilvl="3" w:tplc="9C782BA4">
      <w:start w:val="1"/>
      <w:numFmt w:val="decimal"/>
      <w:lvlText w:val="%4."/>
      <w:lvlJc w:val="left"/>
      <w:pPr>
        <w:ind w:left="2880" w:hanging="360"/>
      </w:pPr>
    </w:lvl>
    <w:lvl w:ilvl="4" w:tplc="91063884">
      <w:start w:val="1"/>
      <w:numFmt w:val="lowerLetter"/>
      <w:lvlText w:val="%5."/>
      <w:lvlJc w:val="left"/>
      <w:pPr>
        <w:ind w:left="3600" w:hanging="360"/>
      </w:pPr>
    </w:lvl>
    <w:lvl w:ilvl="5" w:tplc="8B6C52E0">
      <w:start w:val="1"/>
      <w:numFmt w:val="lowerRoman"/>
      <w:lvlText w:val="%6."/>
      <w:lvlJc w:val="right"/>
      <w:pPr>
        <w:ind w:left="4320" w:hanging="180"/>
      </w:pPr>
    </w:lvl>
    <w:lvl w:ilvl="6" w:tplc="EF9CFA90">
      <w:start w:val="1"/>
      <w:numFmt w:val="decimal"/>
      <w:lvlText w:val="%7."/>
      <w:lvlJc w:val="left"/>
      <w:pPr>
        <w:ind w:left="5040" w:hanging="360"/>
      </w:pPr>
    </w:lvl>
    <w:lvl w:ilvl="7" w:tplc="330484E4">
      <w:start w:val="1"/>
      <w:numFmt w:val="lowerLetter"/>
      <w:lvlText w:val="%8."/>
      <w:lvlJc w:val="left"/>
      <w:pPr>
        <w:ind w:left="5760" w:hanging="360"/>
      </w:pPr>
    </w:lvl>
    <w:lvl w:ilvl="8" w:tplc="B95A1F76">
      <w:start w:val="1"/>
      <w:numFmt w:val="lowerRoman"/>
      <w:lvlText w:val="%9."/>
      <w:lvlJc w:val="right"/>
      <w:pPr>
        <w:ind w:left="6480" w:hanging="180"/>
      </w:pPr>
    </w:lvl>
  </w:abstractNum>
  <w:abstractNum w:abstractNumId="36" w15:restartNumberingAfterBreak="0">
    <w:nsid w:val="5F6A25C0"/>
    <w:multiLevelType w:val="hybridMultilevel"/>
    <w:tmpl w:val="D188F7D2"/>
    <w:lvl w:ilvl="0" w:tplc="C106789E">
      <w:start w:val="1"/>
      <w:numFmt w:val="bullet"/>
      <w:lvlText w:val="●"/>
      <w:lvlJc w:val="left"/>
      <w:pPr>
        <w:ind w:left="360" w:hanging="360"/>
      </w:pPr>
      <w:rPr>
        <w:rFonts w:ascii="Noto Sans Symbols" w:hAnsi="Noto Sans Symbols" w:hint="default"/>
      </w:rPr>
    </w:lvl>
    <w:lvl w:ilvl="1" w:tplc="B11C1626">
      <w:start w:val="1"/>
      <w:numFmt w:val="bullet"/>
      <w:lvlText w:val="o"/>
      <w:lvlJc w:val="left"/>
      <w:pPr>
        <w:ind w:left="1080" w:hanging="360"/>
      </w:pPr>
      <w:rPr>
        <w:rFonts w:ascii="Courier New" w:hAnsi="Courier New" w:hint="default"/>
      </w:rPr>
    </w:lvl>
    <w:lvl w:ilvl="2" w:tplc="21A620FC">
      <w:start w:val="1"/>
      <w:numFmt w:val="bullet"/>
      <w:lvlText w:val=""/>
      <w:lvlJc w:val="left"/>
      <w:pPr>
        <w:ind w:left="1800" w:hanging="360"/>
      </w:pPr>
      <w:rPr>
        <w:rFonts w:ascii="Wingdings" w:hAnsi="Wingdings" w:hint="default"/>
      </w:rPr>
    </w:lvl>
    <w:lvl w:ilvl="3" w:tplc="BFB62A26">
      <w:start w:val="1"/>
      <w:numFmt w:val="bullet"/>
      <w:lvlText w:val=""/>
      <w:lvlJc w:val="left"/>
      <w:pPr>
        <w:ind w:left="2520" w:hanging="360"/>
      </w:pPr>
      <w:rPr>
        <w:rFonts w:ascii="Symbol" w:hAnsi="Symbol" w:hint="default"/>
      </w:rPr>
    </w:lvl>
    <w:lvl w:ilvl="4" w:tplc="508098EE">
      <w:start w:val="1"/>
      <w:numFmt w:val="bullet"/>
      <w:lvlText w:val="o"/>
      <w:lvlJc w:val="left"/>
      <w:pPr>
        <w:ind w:left="3240" w:hanging="360"/>
      </w:pPr>
      <w:rPr>
        <w:rFonts w:ascii="Courier New" w:hAnsi="Courier New" w:hint="default"/>
      </w:rPr>
    </w:lvl>
    <w:lvl w:ilvl="5" w:tplc="5262F758">
      <w:start w:val="1"/>
      <w:numFmt w:val="bullet"/>
      <w:lvlText w:val=""/>
      <w:lvlJc w:val="left"/>
      <w:pPr>
        <w:ind w:left="3960" w:hanging="360"/>
      </w:pPr>
      <w:rPr>
        <w:rFonts w:ascii="Wingdings" w:hAnsi="Wingdings" w:hint="default"/>
      </w:rPr>
    </w:lvl>
    <w:lvl w:ilvl="6" w:tplc="7076CAA6">
      <w:start w:val="1"/>
      <w:numFmt w:val="bullet"/>
      <w:lvlText w:val=""/>
      <w:lvlJc w:val="left"/>
      <w:pPr>
        <w:ind w:left="4680" w:hanging="360"/>
      </w:pPr>
      <w:rPr>
        <w:rFonts w:ascii="Symbol" w:hAnsi="Symbol" w:hint="default"/>
      </w:rPr>
    </w:lvl>
    <w:lvl w:ilvl="7" w:tplc="FC085BA8">
      <w:start w:val="1"/>
      <w:numFmt w:val="bullet"/>
      <w:lvlText w:val="o"/>
      <w:lvlJc w:val="left"/>
      <w:pPr>
        <w:ind w:left="5400" w:hanging="360"/>
      </w:pPr>
      <w:rPr>
        <w:rFonts w:ascii="Courier New" w:hAnsi="Courier New" w:hint="default"/>
      </w:rPr>
    </w:lvl>
    <w:lvl w:ilvl="8" w:tplc="8DB8463A">
      <w:start w:val="1"/>
      <w:numFmt w:val="bullet"/>
      <w:lvlText w:val=""/>
      <w:lvlJc w:val="left"/>
      <w:pPr>
        <w:ind w:left="6120" w:hanging="360"/>
      </w:pPr>
      <w:rPr>
        <w:rFonts w:ascii="Wingdings" w:hAnsi="Wingdings" w:hint="default"/>
      </w:rPr>
    </w:lvl>
  </w:abstractNum>
  <w:abstractNum w:abstractNumId="37" w15:restartNumberingAfterBreak="0">
    <w:nsid w:val="60B30DFB"/>
    <w:multiLevelType w:val="multilevel"/>
    <w:tmpl w:val="FC807F9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FE4761"/>
    <w:multiLevelType w:val="multilevel"/>
    <w:tmpl w:val="47D4EFC8"/>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39" w15:restartNumberingAfterBreak="0">
    <w:nsid w:val="61AB3B76"/>
    <w:multiLevelType w:val="multilevel"/>
    <w:tmpl w:val="E228BF1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6602F49"/>
    <w:multiLevelType w:val="multilevel"/>
    <w:tmpl w:val="90FEF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7254A10"/>
    <w:multiLevelType w:val="multilevel"/>
    <w:tmpl w:val="F96C40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75E4344"/>
    <w:multiLevelType w:val="hybridMultilevel"/>
    <w:tmpl w:val="BA4A300A"/>
    <w:lvl w:ilvl="0" w:tplc="716835A4">
      <w:start w:val="1"/>
      <w:numFmt w:val="bullet"/>
      <w:lvlText w:val=""/>
      <w:lvlJc w:val="left"/>
      <w:pPr>
        <w:ind w:left="720" w:hanging="360"/>
      </w:pPr>
      <w:rPr>
        <w:rFonts w:ascii="Symbol" w:hAnsi="Symbol" w:hint="default"/>
      </w:rPr>
    </w:lvl>
    <w:lvl w:ilvl="1" w:tplc="3D5A2704">
      <w:start w:val="1"/>
      <w:numFmt w:val="bullet"/>
      <w:lvlText w:val="o"/>
      <w:lvlJc w:val="left"/>
      <w:pPr>
        <w:ind w:left="1440" w:hanging="360"/>
      </w:pPr>
      <w:rPr>
        <w:rFonts w:ascii="&quot;Courier New&quot;" w:hAnsi="&quot;Courier New&quot;" w:hint="default"/>
      </w:rPr>
    </w:lvl>
    <w:lvl w:ilvl="2" w:tplc="46826DAC">
      <w:start w:val="1"/>
      <w:numFmt w:val="bullet"/>
      <w:lvlText w:val=""/>
      <w:lvlJc w:val="left"/>
      <w:pPr>
        <w:ind w:left="2160" w:hanging="360"/>
      </w:pPr>
      <w:rPr>
        <w:rFonts w:ascii="Wingdings" w:hAnsi="Wingdings" w:hint="default"/>
      </w:rPr>
    </w:lvl>
    <w:lvl w:ilvl="3" w:tplc="FD100B7A">
      <w:start w:val="1"/>
      <w:numFmt w:val="bullet"/>
      <w:lvlText w:val=""/>
      <w:lvlJc w:val="left"/>
      <w:pPr>
        <w:ind w:left="2880" w:hanging="360"/>
      </w:pPr>
      <w:rPr>
        <w:rFonts w:ascii="Symbol" w:hAnsi="Symbol" w:hint="default"/>
      </w:rPr>
    </w:lvl>
    <w:lvl w:ilvl="4" w:tplc="8924C460">
      <w:start w:val="1"/>
      <w:numFmt w:val="bullet"/>
      <w:lvlText w:val="o"/>
      <w:lvlJc w:val="left"/>
      <w:pPr>
        <w:ind w:left="3600" w:hanging="360"/>
      </w:pPr>
      <w:rPr>
        <w:rFonts w:ascii="Courier New" w:hAnsi="Courier New" w:hint="default"/>
      </w:rPr>
    </w:lvl>
    <w:lvl w:ilvl="5" w:tplc="35C2D594">
      <w:start w:val="1"/>
      <w:numFmt w:val="bullet"/>
      <w:lvlText w:val=""/>
      <w:lvlJc w:val="left"/>
      <w:pPr>
        <w:ind w:left="4320" w:hanging="360"/>
      </w:pPr>
      <w:rPr>
        <w:rFonts w:ascii="Wingdings" w:hAnsi="Wingdings" w:hint="default"/>
      </w:rPr>
    </w:lvl>
    <w:lvl w:ilvl="6" w:tplc="3FEA62AE">
      <w:start w:val="1"/>
      <w:numFmt w:val="bullet"/>
      <w:lvlText w:val=""/>
      <w:lvlJc w:val="left"/>
      <w:pPr>
        <w:ind w:left="5040" w:hanging="360"/>
      </w:pPr>
      <w:rPr>
        <w:rFonts w:ascii="Symbol" w:hAnsi="Symbol" w:hint="default"/>
      </w:rPr>
    </w:lvl>
    <w:lvl w:ilvl="7" w:tplc="03182FEA">
      <w:start w:val="1"/>
      <w:numFmt w:val="bullet"/>
      <w:lvlText w:val="o"/>
      <w:lvlJc w:val="left"/>
      <w:pPr>
        <w:ind w:left="5760" w:hanging="360"/>
      </w:pPr>
      <w:rPr>
        <w:rFonts w:ascii="Courier New" w:hAnsi="Courier New" w:hint="default"/>
      </w:rPr>
    </w:lvl>
    <w:lvl w:ilvl="8" w:tplc="6B26F7FE">
      <w:start w:val="1"/>
      <w:numFmt w:val="bullet"/>
      <w:lvlText w:val=""/>
      <w:lvlJc w:val="left"/>
      <w:pPr>
        <w:ind w:left="6480" w:hanging="360"/>
      </w:pPr>
      <w:rPr>
        <w:rFonts w:ascii="Wingdings" w:hAnsi="Wingdings" w:hint="default"/>
      </w:rPr>
    </w:lvl>
  </w:abstractNum>
  <w:abstractNum w:abstractNumId="43" w15:restartNumberingAfterBreak="0">
    <w:nsid w:val="6EC84260"/>
    <w:multiLevelType w:val="hybridMultilevel"/>
    <w:tmpl w:val="1F881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F001B"/>
    <w:multiLevelType w:val="multilevel"/>
    <w:tmpl w:val="556C7D8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914CB8"/>
    <w:multiLevelType w:val="multilevel"/>
    <w:tmpl w:val="06BEF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2545CBB"/>
    <w:multiLevelType w:val="hybridMultilevel"/>
    <w:tmpl w:val="7236F6F0"/>
    <w:lvl w:ilvl="0" w:tplc="172EC92E">
      <w:start w:val="1"/>
      <w:numFmt w:val="decimal"/>
      <w:lvlText w:val="%1."/>
      <w:lvlJc w:val="left"/>
      <w:pPr>
        <w:ind w:left="720" w:hanging="360"/>
      </w:pPr>
    </w:lvl>
    <w:lvl w:ilvl="1" w:tplc="97EA60A2">
      <w:start w:val="1"/>
      <w:numFmt w:val="lowerLetter"/>
      <w:lvlText w:val="%2."/>
      <w:lvlJc w:val="left"/>
      <w:pPr>
        <w:ind w:left="1440" w:hanging="360"/>
      </w:pPr>
    </w:lvl>
    <w:lvl w:ilvl="2" w:tplc="B1BE6100">
      <w:start w:val="1"/>
      <w:numFmt w:val="lowerRoman"/>
      <w:lvlText w:val="%3."/>
      <w:lvlJc w:val="right"/>
      <w:pPr>
        <w:ind w:left="2160" w:hanging="180"/>
      </w:pPr>
    </w:lvl>
    <w:lvl w:ilvl="3" w:tplc="98CC5D4A">
      <w:start w:val="1"/>
      <w:numFmt w:val="decimal"/>
      <w:lvlText w:val="%4."/>
      <w:lvlJc w:val="left"/>
      <w:pPr>
        <w:ind w:left="2880" w:hanging="360"/>
      </w:pPr>
    </w:lvl>
    <w:lvl w:ilvl="4" w:tplc="4CF4B882">
      <w:start w:val="1"/>
      <w:numFmt w:val="lowerLetter"/>
      <w:lvlText w:val="%5."/>
      <w:lvlJc w:val="left"/>
      <w:pPr>
        <w:ind w:left="3600" w:hanging="360"/>
      </w:pPr>
    </w:lvl>
    <w:lvl w:ilvl="5" w:tplc="F8FA1B32">
      <w:start w:val="1"/>
      <w:numFmt w:val="lowerRoman"/>
      <w:lvlText w:val="%6."/>
      <w:lvlJc w:val="right"/>
      <w:pPr>
        <w:ind w:left="4320" w:hanging="180"/>
      </w:pPr>
    </w:lvl>
    <w:lvl w:ilvl="6" w:tplc="D77E96C4">
      <w:start w:val="1"/>
      <w:numFmt w:val="decimal"/>
      <w:lvlText w:val="%7."/>
      <w:lvlJc w:val="left"/>
      <w:pPr>
        <w:ind w:left="5040" w:hanging="360"/>
      </w:pPr>
    </w:lvl>
    <w:lvl w:ilvl="7" w:tplc="45F412FE">
      <w:start w:val="1"/>
      <w:numFmt w:val="lowerLetter"/>
      <w:lvlText w:val="%8."/>
      <w:lvlJc w:val="left"/>
      <w:pPr>
        <w:ind w:left="5760" w:hanging="360"/>
      </w:pPr>
    </w:lvl>
    <w:lvl w:ilvl="8" w:tplc="026C2BE2">
      <w:start w:val="1"/>
      <w:numFmt w:val="lowerRoman"/>
      <w:lvlText w:val="%9."/>
      <w:lvlJc w:val="right"/>
      <w:pPr>
        <w:ind w:left="6480" w:hanging="180"/>
      </w:pPr>
    </w:lvl>
  </w:abstractNum>
  <w:abstractNum w:abstractNumId="47" w15:restartNumberingAfterBreak="0">
    <w:nsid w:val="72E461A0"/>
    <w:multiLevelType w:val="multilevel"/>
    <w:tmpl w:val="0854FCA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C855E5B"/>
    <w:multiLevelType w:val="hybridMultilevel"/>
    <w:tmpl w:val="FFFFFFFF"/>
    <w:lvl w:ilvl="0" w:tplc="392227F6">
      <w:start w:val="1"/>
      <w:numFmt w:val="decimal"/>
      <w:lvlText w:val="%1."/>
      <w:lvlJc w:val="left"/>
      <w:pPr>
        <w:ind w:left="720" w:hanging="360"/>
      </w:pPr>
    </w:lvl>
    <w:lvl w:ilvl="1" w:tplc="636242D4">
      <w:start w:val="1"/>
      <w:numFmt w:val="lowerLetter"/>
      <w:lvlText w:val="%2."/>
      <w:lvlJc w:val="left"/>
      <w:pPr>
        <w:ind w:left="1440" w:hanging="360"/>
      </w:pPr>
    </w:lvl>
    <w:lvl w:ilvl="2" w:tplc="540E2AC0">
      <w:start w:val="1"/>
      <w:numFmt w:val="lowerRoman"/>
      <w:lvlText w:val="%3."/>
      <w:lvlJc w:val="right"/>
      <w:pPr>
        <w:ind w:left="2160" w:hanging="180"/>
      </w:pPr>
    </w:lvl>
    <w:lvl w:ilvl="3" w:tplc="588C5D44">
      <w:start w:val="1"/>
      <w:numFmt w:val="decimal"/>
      <w:lvlText w:val="%4."/>
      <w:lvlJc w:val="left"/>
      <w:pPr>
        <w:ind w:left="2880" w:hanging="360"/>
      </w:pPr>
    </w:lvl>
    <w:lvl w:ilvl="4" w:tplc="531CC184">
      <w:start w:val="1"/>
      <w:numFmt w:val="lowerLetter"/>
      <w:lvlText w:val="%5."/>
      <w:lvlJc w:val="left"/>
      <w:pPr>
        <w:ind w:left="3600" w:hanging="360"/>
      </w:pPr>
    </w:lvl>
    <w:lvl w:ilvl="5" w:tplc="77DCA46A">
      <w:start w:val="1"/>
      <w:numFmt w:val="lowerRoman"/>
      <w:lvlText w:val="%6."/>
      <w:lvlJc w:val="right"/>
      <w:pPr>
        <w:ind w:left="4320" w:hanging="180"/>
      </w:pPr>
    </w:lvl>
    <w:lvl w:ilvl="6" w:tplc="1A3026BE">
      <w:start w:val="1"/>
      <w:numFmt w:val="decimal"/>
      <w:lvlText w:val="%7."/>
      <w:lvlJc w:val="left"/>
      <w:pPr>
        <w:ind w:left="5040" w:hanging="360"/>
      </w:pPr>
    </w:lvl>
    <w:lvl w:ilvl="7" w:tplc="CEE23F94">
      <w:start w:val="1"/>
      <w:numFmt w:val="lowerLetter"/>
      <w:lvlText w:val="%8."/>
      <w:lvlJc w:val="left"/>
      <w:pPr>
        <w:ind w:left="5760" w:hanging="360"/>
      </w:pPr>
    </w:lvl>
    <w:lvl w:ilvl="8" w:tplc="8C0298CC">
      <w:start w:val="1"/>
      <w:numFmt w:val="lowerRoman"/>
      <w:lvlText w:val="%9."/>
      <w:lvlJc w:val="right"/>
      <w:pPr>
        <w:ind w:left="6480" w:hanging="180"/>
      </w:pPr>
    </w:lvl>
  </w:abstractNum>
  <w:abstractNum w:abstractNumId="49" w15:restartNumberingAfterBreak="0">
    <w:nsid w:val="7F7C1F47"/>
    <w:multiLevelType w:val="multilevel"/>
    <w:tmpl w:val="3F307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3"/>
  </w:num>
  <w:num w:numId="2">
    <w:abstractNumId w:val="0"/>
  </w:num>
  <w:num w:numId="3">
    <w:abstractNumId w:val="21"/>
  </w:num>
  <w:num w:numId="4">
    <w:abstractNumId w:val="42"/>
  </w:num>
  <w:num w:numId="5">
    <w:abstractNumId w:val="23"/>
  </w:num>
  <w:num w:numId="6">
    <w:abstractNumId w:val="25"/>
  </w:num>
  <w:num w:numId="7">
    <w:abstractNumId w:val="11"/>
  </w:num>
  <w:num w:numId="8">
    <w:abstractNumId w:val="10"/>
  </w:num>
  <w:num w:numId="9">
    <w:abstractNumId w:val="13"/>
  </w:num>
  <w:num w:numId="10">
    <w:abstractNumId w:val="34"/>
  </w:num>
  <w:num w:numId="11">
    <w:abstractNumId w:val="46"/>
  </w:num>
  <w:num w:numId="12">
    <w:abstractNumId w:val="49"/>
  </w:num>
  <w:num w:numId="13">
    <w:abstractNumId w:val="3"/>
  </w:num>
  <w:num w:numId="14">
    <w:abstractNumId w:val="17"/>
  </w:num>
  <w:num w:numId="15">
    <w:abstractNumId w:val="41"/>
  </w:num>
  <w:num w:numId="16">
    <w:abstractNumId w:val="28"/>
  </w:num>
  <w:num w:numId="17">
    <w:abstractNumId w:val="2"/>
  </w:num>
  <w:num w:numId="18">
    <w:abstractNumId w:val="47"/>
  </w:num>
  <w:num w:numId="19">
    <w:abstractNumId w:val="4"/>
  </w:num>
  <w:num w:numId="20">
    <w:abstractNumId w:val="7"/>
  </w:num>
  <w:num w:numId="21">
    <w:abstractNumId w:val="40"/>
  </w:num>
  <w:num w:numId="22">
    <w:abstractNumId w:val="44"/>
  </w:num>
  <w:num w:numId="23">
    <w:abstractNumId w:val="39"/>
  </w:num>
  <w:num w:numId="24">
    <w:abstractNumId w:val="45"/>
  </w:num>
  <w:num w:numId="25">
    <w:abstractNumId w:val="38"/>
  </w:num>
  <w:num w:numId="26">
    <w:abstractNumId w:val="16"/>
  </w:num>
  <w:num w:numId="27">
    <w:abstractNumId w:val="19"/>
  </w:num>
  <w:num w:numId="28">
    <w:abstractNumId w:val="9"/>
  </w:num>
  <w:num w:numId="29">
    <w:abstractNumId w:val="20"/>
  </w:num>
  <w:num w:numId="30">
    <w:abstractNumId w:val="31"/>
  </w:num>
  <w:num w:numId="31">
    <w:abstractNumId w:val="48"/>
  </w:num>
  <w:num w:numId="32">
    <w:abstractNumId w:val="36"/>
  </w:num>
  <w:num w:numId="33">
    <w:abstractNumId w:val="29"/>
  </w:num>
  <w:num w:numId="34">
    <w:abstractNumId w:val="1"/>
  </w:num>
  <w:num w:numId="35">
    <w:abstractNumId w:val="22"/>
  </w:num>
  <w:num w:numId="36">
    <w:abstractNumId w:val="14"/>
  </w:num>
  <w:num w:numId="37">
    <w:abstractNumId w:val="32"/>
  </w:num>
  <w:num w:numId="38">
    <w:abstractNumId w:val="15"/>
  </w:num>
  <w:num w:numId="39">
    <w:abstractNumId w:val="5"/>
  </w:num>
  <w:num w:numId="40">
    <w:abstractNumId w:val="37"/>
  </w:num>
  <w:num w:numId="41">
    <w:abstractNumId w:val="30"/>
  </w:num>
  <w:num w:numId="42">
    <w:abstractNumId w:val="27"/>
  </w:num>
  <w:num w:numId="43">
    <w:abstractNumId w:val="8"/>
  </w:num>
  <w:num w:numId="44">
    <w:abstractNumId w:val="12"/>
  </w:num>
  <w:num w:numId="45">
    <w:abstractNumId w:val="26"/>
  </w:num>
  <w:num w:numId="46">
    <w:abstractNumId w:val="35"/>
  </w:num>
  <w:num w:numId="47">
    <w:abstractNumId w:val="24"/>
  </w:num>
  <w:num w:numId="48">
    <w:abstractNumId w:val="18"/>
  </w:num>
  <w:num w:numId="49">
    <w:abstractNumId w:val="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9C"/>
    <w:rsid w:val="0000430B"/>
    <w:rsid w:val="000110B2"/>
    <w:rsid w:val="00014A74"/>
    <w:rsid w:val="0002458D"/>
    <w:rsid w:val="00027E23"/>
    <w:rsid w:val="0003287B"/>
    <w:rsid w:val="00035BFD"/>
    <w:rsid w:val="00040E0D"/>
    <w:rsid w:val="0004159B"/>
    <w:rsid w:val="00043AD0"/>
    <w:rsid w:val="00051B8A"/>
    <w:rsid w:val="0005590D"/>
    <w:rsid w:val="0005671F"/>
    <w:rsid w:val="000739E1"/>
    <w:rsid w:val="00081F17"/>
    <w:rsid w:val="0008566A"/>
    <w:rsid w:val="000911C8"/>
    <w:rsid w:val="00092518"/>
    <w:rsid w:val="0009322A"/>
    <w:rsid w:val="00093927"/>
    <w:rsid w:val="000972AF"/>
    <w:rsid w:val="000A2A0F"/>
    <w:rsid w:val="000C165F"/>
    <w:rsid w:val="000D20FA"/>
    <w:rsid w:val="000D4017"/>
    <w:rsid w:val="000E10E3"/>
    <w:rsid w:val="000F45EF"/>
    <w:rsid w:val="000F5953"/>
    <w:rsid w:val="001216F4"/>
    <w:rsid w:val="00140ED0"/>
    <w:rsid w:val="00142DB4"/>
    <w:rsid w:val="00145090"/>
    <w:rsid w:val="00145AFB"/>
    <w:rsid w:val="001466F4"/>
    <w:rsid w:val="001468C3"/>
    <w:rsid w:val="00162879"/>
    <w:rsid w:val="001719E2"/>
    <w:rsid w:val="00175DD4"/>
    <w:rsid w:val="0018192E"/>
    <w:rsid w:val="001A33E7"/>
    <w:rsid w:val="001B70FC"/>
    <w:rsid w:val="001C0907"/>
    <w:rsid w:val="001D237F"/>
    <w:rsid w:val="001E01B0"/>
    <w:rsid w:val="001E0BEC"/>
    <w:rsid w:val="001E19E9"/>
    <w:rsid w:val="001F37BC"/>
    <w:rsid w:val="001F7EDA"/>
    <w:rsid w:val="0020451D"/>
    <w:rsid w:val="00213B9F"/>
    <w:rsid w:val="00215AF8"/>
    <w:rsid w:val="00222365"/>
    <w:rsid w:val="002306C1"/>
    <w:rsid w:val="00242F54"/>
    <w:rsid w:val="00250CEA"/>
    <w:rsid w:val="00252009"/>
    <w:rsid w:val="002726E6"/>
    <w:rsid w:val="002852C5"/>
    <w:rsid w:val="00293027"/>
    <w:rsid w:val="002A0C12"/>
    <w:rsid w:val="002C0FBC"/>
    <w:rsid w:val="002C2C9B"/>
    <w:rsid w:val="002C2DF1"/>
    <w:rsid w:val="002D539C"/>
    <w:rsid w:val="002D7318"/>
    <w:rsid w:val="002D7E25"/>
    <w:rsid w:val="002E2988"/>
    <w:rsid w:val="002E5121"/>
    <w:rsid w:val="00301501"/>
    <w:rsid w:val="00302586"/>
    <w:rsid w:val="00304800"/>
    <w:rsid w:val="003128ED"/>
    <w:rsid w:val="003135DB"/>
    <w:rsid w:val="00313DA1"/>
    <w:rsid w:val="00325E1F"/>
    <w:rsid w:val="00340DD9"/>
    <w:rsid w:val="0034741C"/>
    <w:rsid w:val="003521BB"/>
    <w:rsid w:val="003548E3"/>
    <w:rsid w:val="00355748"/>
    <w:rsid w:val="00372FDB"/>
    <w:rsid w:val="00380061"/>
    <w:rsid w:val="0038077A"/>
    <w:rsid w:val="00386467"/>
    <w:rsid w:val="003A017A"/>
    <w:rsid w:val="003B045E"/>
    <w:rsid w:val="003B1AD5"/>
    <w:rsid w:val="003B4EA8"/>
    <w:rsid w:val="003B7EAA"/>
    <w:rsid w:val="003C437D"/>
    <w:rsid w:val="003D1910"/>
    <w:rsid w:val="003E36AC"/>
    <w:rsid w:val="003E40B3"/>
    <w:rsid w:val="00403968"/>
    <w:rsid w:val="004069D9"/>
    <w:rsid w:val="00406D51"/>
    <w:rsid w:val="00407898"/>
    <w:rsid w:val="00422CE3"/>
    <w:rsid w:val="00430EA4"/>
    <w:rsid w:val="0044271B"/>
    <w:rsid w:val="00442C79"/>
    <w:rsid w:val="0044458B"/>
    <w:rsid w:val="004551EE"/>
    <w:rsid w:val="00455771"/>
    <w:rsid w:val="00465EAC"/>
    <w:rsid w:val="004909A4"/>
    <w:rsid w:val="00495FD8"/>
    <w:rsid w:val="004A1851"/>
    <w:rsid w:val="004A248A"/>
    <w:rsid w:val="004A26D4"/>
    <w:rsid w:val="004A2772"/>
    <w:rsid w:val="004A6424"/>
    <w:rsid w:val="004A66CD"/>
    <w:rsid w:val="004B6023"/>
    <w:rsid w:val="004C4E84"/>
    <w:rsid w:val="004D5B5A"/>
    <w:rsid w:val="004E0607"/>
    <w:rsid w:val="004E5169"/>
    <w:rsid w:val="005011A7"/>
    <w:rsid w:val="00506602"/>
    <w:rsid w:val="0051655F"/>
    <w:rsid w:val="00520B98"/>
    <w:rsid w:val="00532FFA"/>
    <w:rsid w:val="00533DE8"/>
    <w:rsid w:val="0054423C"/>
    <w:rsid w:val="005452AF"/>
    <w:rsid w:val="00545D62"/>
    <w:rsid w:val="0055788A"/>
    <w:rsid w:val="00561D3B"/>
    <w:rsid w:val="005635EA"/>
    <w:rsid w:val="00567D50"/>
    <w:rsid w:val="00571446"/>
    <w:rsid w:val="00571579"/>
    <w:rsid w:val="0057776F"/>
    <w:rsid w:val="005819F7"/>
    <w:rsid w:val="00583099"/>
    <w:rsid w:val="00584E47"/>
    <w:rsid w:val="00585204"/>
    <w:rsid w:val="005914B1"/>
    <w:rsid w:val="005A11A2"/>
    <w:rsid w:val="005A1528"/>
    <w:rsid w:val="005A3A26"/>
    <w:rsid w:val="005B1A1A"/>
    <w:rsid w:val="005D5955"/>
    <w:rsid w:val="005D61B9"/>
    <w:rsid w:val="005E27C1"/>
    <w:rsid w:val="005F7A8B"/>
    <w:rsid w:val="00600918"/>
    <w:rsid w:val="00614194"/>
    <w:rsid w:val="00615284"/>
    <w:rsid w:val="00616196"/>
    <w:rsid w:val="006213C8"/>
    <w:rsid w:val="00623270"/>
    <w:rsid w:val="00634D36"/>
    <w:rsid w:val="00644488"/>
    <w:rsid w:val="006619A1"/>
    <w:rsid w:val="00662B0F"/>
    <w:rsid w:val="00664E9F"/>
    <w:rsid w:val="00665E5A"/>
    <w:rsid w:val="00672265"/>
    <w:rsid w:val="00687C65"/>
    <w:rsid w:val="00687E20"/>
    <w:rsid w:val="006B0C31"/>
    <w:rsid w:val="006B2AEB"/>
    <w:rsid w:val="006C1283"/>
    <w:rsid w:val="006D33B9"/>
    <w:rsid w:val="006D5411"/>
    <w:rsid w:val="006D5A78"/>
    <w:rsid w:val="006D6995"/>
    <w:rsid w:val="006E2477"/>
    <w:rsid w:val="006E39D0"/>
    <w:rsid w:val="007108ED"/>
    <w:rsid w:val="007120BD"/>
    <w:rsid w:val="00712E79"/>
    <w:rsid w:val="00720D0D"/>
    <w:rsid w:val="00737190"/>
    <w:rsid w:val="00740449"/>
    <w:rsid w:val="00740D43"/>
    <w:rsid w:val="00740E6F"/>
    <w:rsid w:val="00745A94"/>
    <w:rsid w:val="0075213F"/>
    <w:rsid w:val="00752B5A"/>
    <w:rsid w:val="00755600"/>
    <w:rsid w:val="007570A2"/>
    <w:rsid w:val="0076187D"/>
    <w:rsid w:val="00761E17"/>
    <w:rsid w:val="007663A3"/>
    <w:rsid w:val="007738CB"/>
    <w:rsid w:val="00795D0D"/>
    <w:rsid w:val="00796D7A"/>
    <w:rsid w:val="007A0DAB"/>
    <w:rsid w:val="007C0AE5"/>
    <w:rsid w:val="007C5E96"/>
    <w:rsid w:val="007D12BA"/>
    <w:rsid w:val="007D3CED"/>
    <w:rsid w:val="007D4C00"/>
    <w:rsid w:val="007E66EC"/>
    <w:rsid w:val="007F08FA"/>
    <w:rsid w:val="007F1CDF"/>
    <w:rsid w:val="007F633C"/>
    <w:rsid w:val="00805227"/>
    <w:rsid w:val="00811A01"/>
    <w:rsid w:val="00815B5D"/>
    <w:rsid w:val="00833E3C"/>
    <w:rsid w:val="00835EBF"/>
    <w:rsid w:val="00847BD1"/>
    <w:rsid w:val="00847D56"/>
    <w:rsid w:val="00863333"/>
    <w:rsid w:val="0087519E"/>
    <w:rsid w:val="008A0B70"/>
    <w:rsid w:val="008A425C"/>
    <w:rsid w:val="008A53D9"/>
    <w:rsid w:val="008B0049"/>
    <w:rsid w:val="008B50FF"/>
    <w:rsid w:val="008B6A0A"/>
    <w:rsid w:val="008C4C19"/>
    <w:rsid w:val="008E458F"/>
    <w:rsid w:val="008F244F"/>
    <w:rsid w:val="00906457"/>
    <w:rsid w:val="0091516D"/>
    <w:rsid w:val="00915871"/>
    <w:rsid w:val="00926609"/>
    <w:rsid w:val="009324A3"/>
    <w:rsid w:val="00946F5C"/>
    <w:rsid w:val="009477F0"/>
    <w:rsid w:val="00947B0D"/>
    <w:rsid w:val="00952298"/>
    <w:rsid w:val="00955677"/>
    <w:rsid w:val="00960263"/>
    <w:rsid w:val="00961C38"/>
    <w:rsid w:val="0096290B"/>
    <w:rsid w:val="00971EA1"/>
    <w:rsid w:val="00972E0B"/>
    <w:rsid w:val="00980EE3"/>
    <w:rsid w:val="009814D3"/>
    <w:rsid w:val="0098193C"/>
    <w:rsid w:val="00981D6D"/>
    <w:rsid w:val="009835B1"/>
    <w:rsid w:val="00994F49"/>
    <w:rsid w:val="00997E36"/>
    <w:rsid w:val="009A76D8"/>
    <w:rsid w:val="009B2723"/>
    <w:rsid w:val="009B41C0"/>
    <w:rsid w:val="009B5E4D"/>
    <w:rsid w:val="009D5E44"/>
    <w:rsid w:val="009F2579"/>
    <w:rsid w:val="009F25D2"/>
    <w:rsid w:val="00A020C5"/>
    <w:rsid w:val="00A02AA5"/>
    <w:rsid w:val="00A1736F"/>
    <w:rsid w:val="00A276F2"/>
    <w:rsid w:val="00A52FF6"/>
    <w:rsid w:val="00A65054"/>
    <w:rsid w:val="00A66950"/>
    <w:rsid w:val="00A7409A"/>
    <w:rsid w:val="00A87EAA"/>
    <w:rsid w:val="00A91E4E"/>
    <w:rsid w:val="00AA1E5C"/>
    <w:rsid w:val="00AA4233"/>
    <w:rsid w:val="00AA4644"/>
    <w:rsid w:val="00AA48ED"/>
    <w:rsid w:val="00AA7B07"/>
    <w:rsid w:val="00AC12CF"/>
    <w:rsid w:val="00AD6294"/>
    <w:rsid w:val="00AD7259"/>
    <w:rsid w:val="00AE6437"/>
    <w:rsid w:val="00AF2149"/>
    <w:rsid w:val="00AF350F"/>
    <w:rsid w:val="00AF3F80"/>
    <w:rsid w:val="00AF48CA"/>
    <w:rsid w:val="00B01D1D"/>
    <w:rsid w:val="00B172C0"/>
    <w:rsid w:val="00B202CD"/>
    <w:rsid w:val="00B24BF3"/>
    <w:rsid w:val="00B30BE3"/>
    <w:rsid w:val="00B311F2"/>
    <w:rsid w:val="00B41B47"/>
    <w:rsid w:val="00B42288"/>
    <w:rsid w:val="00B42F5A"/>
    <w:rsid w:val="00B44E59"/>
    <w:rsid w:val="00B517C3"/>
    <w:rsid w:val="00B66349"/>
    <w:rsid w:val="00B711FD"/>
    <w:rsid w:val="00B721C7"/>
    <w:rsid w:val="00B827D0"/>
    <w:rsid w:val="00B82FE9"/>
    <w:rsid w:val="00B83310"/>
    <w:rsid w:val="00B86EC5"/>
    <w:rsid w:val="00BA49ED"/>
    <w:rsid w:val="00BA58FC"/>
    <w:rsid w:val="00BA7A8B"/>
    <w:rsid w:val="00BD6F99"/>
    <w:rsid w:val="00BE33C6"/>
    <w:rsid w:val="00BF418C"/>
    <w:rsid w:val="00BF736F"/>
    <w:rsid w:val="00BF7522"/>
    <w:rsid w:val="00C32574"/>
    <w:rsid w:val="00C33360"/>
    <w:rsid w:val="00C33507"/>
    <w:rsid w:val="00C35591"/>
    <w:rsid w:val="00C35C40"/>
    <w:rsid w:val="00C36D32"/>
    <w:rsid w:val="00C37C31"/>
    <w:rsid w:val="00C4496E"/>
    <w:rsid w:val="00C46E13"/>
    <w:rsid w:val="00C537D4"/>
    <w:rsid w:val="00C6640F"/>
    <w:rsid w:val="00C67F7F"/>
    <w:rsid w:val="00C77148"/>
    <w:rsid w:val="00CA1571"/>
    <w:rsid w:val="00CA2AB2"/>
    <w:rsid w:val="00CA4D39"/>
    <w:rsid w:val="00CB03C8"/>
    <w:rsid w:val="00CB774E"/>
    <w:rsid w:val="00CC40D2"/>
    <w:rsid w:val="00CC5019"/>
    <w:rsid w:val="00CC5EA3"/>
    <w:rsid w:val="00CD5C46"/>
    <w:rsid w:val="00CE5B26"/>
    <w:rsid w:val="00D0684A"/>
    <w:rsid w:val="00D073A5"/>
    <w:rsid w:val="00D108DA"/>
    <w:rsid w:val="00D205A7"/>
    <w:rsid w:val="00D20F15"/>
    <w:rsid w:val="00D309C1"/>
    <w:rsid w:val="00D36BC5"/>
    <w:rsid w:val="00D43A76"/>
    <w:rsid w:val="00D44258"/>
    <w:rsid w:val="00D46730"/>
    <w:rsid w:val="00D52F00"/>
    <w:rsid w:val="00D62C51"/>
    <w:rsid w:val="00D7784F"/>
    <w:rsid w:val="00D8042B"/>
    <w:rsid w:val="00D804E5"/>
    <w:rsid w:val="00D826B1"/>
    <w:rsid w:val="00D843F1"/>
    <w:rsid w:val="00D860FB"/>
    <w:rsid w:val="00D86B7A"/>
    <w:rsid w:val="00D90A18"/>
    <w:rsid w:val="00D92AF9"/>
    <w:rsid w:val="00DA6A95"/>
    <w:rsid w:val="00DA73C4"/>
    <w:rsid w:val="00DC71F0"/>
    <w:rsid w:val="00DC7208"/>
    <w:rsid w:val="00DD49FD"/>
    <w:rsid w:val="00DE0B7F"/>
    <w:rsid w:val="00DE3A89"/>
    <w:rsid w:val="00DF1DE3"/>
    <w:rsid w:val="00E0173A"/>
    <w:rsid w:val="00E062ED"/>
    <w:rsid w:val="00E06561"/>
    <w:rsid w:val="00E06CF7"/>
    <w:rsid w:val="00E14226"/>
    <w:rsid w:val="00E161D7"/>
    <w:rsid w:val="00E2720E"/>
    <w:rsid w:val="00E46432"/>
    <w:rsid w:val="00E47A85"/>
    <w:rsid w:val="00E51A4E"/>
    <w:rsid w:val="00E61153"/>
    <w:rsid w:val="00E70CD2"/>
    <w:rsid w:val="00E70DA2"/>
    <w:rsid w:val="00E73A6D"/>
    <w:rsid w:val="00E80F49"/>
    <w:rsid w:val="00E8540C"/>
    <w:rsid w:val="00E90B03"/>
    <w:rsid w:val="00EA1E29"/>
    <w:rsid w:val="00EA4FF1"/>
    <w:rsid w:val="00EA6ACC"/>
    <w:rsid w:val="00EB48D3"/>
    <w:rsid w:val="00EC5BB4"/>
    <w:rsid w:val="00EC67C6"/>
    <w:rsid w:val="00EE209E"/>
    <w:rsid w:val="00EE36C6"/>
    <w:rsid w:val="00EE7118"/>
    <w:rsid w:val="00EE737F"/>
    <w:rsid w:val="00EF2DEA"/>
    <w:rsid w:val="00EF5F4A"/>
    <w:rsid w:val="00F00462"/>
    <w:rsid w:val="00F0766A"/>
    <w:rsid w:val="00F13091"/>
    <w:rsid w:val="00F13D0A"/>
    <w:rsid w:val="00F17223"/>
    <w:rsid w:val="00F268F6"/>
    <w:rsid w:val="00F32E2A"/>
    <w:rsid w:val="00F34875"/>
    <w:rsid w:val="00F40631"/>
    <w:rsid w:val="00F46148"/>
    <w:rsid w:val="00F533FD"/>
    <w:rsid w:val="00F62AFE"/>
    <w:rsid w:val="00F65CB5"/>
    <w:rsid w:val="00F6686F"/>
    <w:rsid w:val="00F77191"/>
    <w:rsid w:val="00FA5496"/>
    <w:rsid w:val="00FB03B0"/>
    <w:rsid w:val="00FB3B5D"/>
    <w:rsid w:val="00FB410E"/>
    <w:rsid w:val="00FB7C53"/>
    <w:rsid w:val="00FC240C"/>
    <w:rsid w:val="00FC4B5D"/>
    <w:rsid w:val="00FD099F"/>
    <w:rsid w:val="00FD0C66"/>
    <w:rsid w:val="00FF6CE1"/>
    <w:rsid w:val="0102696E"/>
    <w:rsid w:val="023005B7"/>
    <w:rsid w:val="023A1DA1"/>
    <w:rsid w:val="02E9C0EE"/>
    <w:rsid w:val="03BB1C69"/>
    <w:rsid w:val="048171FC"/>
    <w:rsid w:val="04BD08AA"/>
    <w:rsid w:val="05048892"/>
    <w:rsid w:val="05641DF1"/>
    <w:rsid w:val="057D8BEB"/>
    <w:rsid w:val="06041A00"/>
    <w:rsid w:val="066EFE9F"/>
    <w:rsid w:val="076D5D39"/>
    <w:rsid w:val="07D92A64"/>
    <w:rsid w:val="0800D410"/>
    <w:rsid w:val="084BFD1C"/>
    <w:rsid w:val="085A1819"/>
    <w:rsid w:val="0ABE0B36"/>
    <w:rsid w:val="0BE1195E"/>
    <w:rsid w:val="0C721347"/>
    <w:rsid w:val="0C86660B"/>
    <w:rsid w:val="0D5DE8B4"/>
    <w:rsid w:val="0E129D8B"/>
    <w:rsid w:val="0E4F7D58"/>
    <w:rsid w:val="0F209F29"/>
    <w:rsid w:val="0F281CB8"/>
    <w:rsid w:val="0F2AC314"/>
    <w:rsid w:val="0FBC371D"/>
    <w:rsid w:val="101B470E"/>
    <w:rsid w:val="12F78030"/>
    <w:rsid w:val="12FF370B"/>
    <w:rsid w:val="16B064ED"/>
    <w:rsid w:val="17CF3688"/>
    <w:rsid w:val="17E524C7"/>
    <w:rsid w:val="18D85C5B"/>
    <w:rsid w:val="18F0A182"/>
    <w:rsid w:val="1984976B"/>
    <w:rsid w:val="1AA719CF"/>
    <w:rsid w:val="1AF12093"/>
    <w:rsid w:val="1BBF13C0"/>
    <w:rsid w:val="1C781202"/>
    <w:rsid w:val="1CBC0C76"/>
    <w:rsid w:val="1CD1BE47"/>
    <w:rsid w:val="1D972872"/>
    <w:rsid w:val="1DD5EE8C"/>
    <w:rsid w:val="1E68D3E3"/>
    <w:rsid w:val="1E8CAA9D"/>
    <w:rsid w:val="1F892663"/>
    <w:rsid w:val="1F8A3791"/>
    <w:rsid w:val="2112789B"/>
    <w:rsid w:val="213441B0"/>
    <w:rsid w:val="22FBBA1A"/>
    <w:rsid w:val="23747758"/>
    <w:rsid w:val="252A1B8D"/>
    <w:rsid w:val="258C74D2"/>
    <w:rsid w:val="281ADE41"/>
    <w:rsid w:val="2886F77C"/>
    <w:rsid w:val="292D566C"/>
    <w:rsid w:val="299718F2"/>
    <w:rsid w:val="29B3B7DB"/>
    <w:rsid w:val="29DB7A19"/>
    <w:rsid w:val="29F436C4"/>
    <w:rsid w:val="2A1ACC84"/>
    <w:rsid w:val="2B09105F"/>
    <w:rsid w:val="2B1D6006"/>
    <w:rsid w:val="2B4F9FCA"/>
    <w:rsid w:val="2CA8C6B6"/>
    <w:rsid w:val="2DE4567D"/>
    <w:rsid w:val="2EC4AF97"/>
    <w:rsid w:val="2F268DC4"/>
    <w:rsid w:val="306B4952"/>
    <w:rsid w:val="3070A722"/>
    <w:rsid w:val="34D556E3"/>
    <w:rsid w:val="3578F478"/>
    <w:rsid w:val="35B988DB"/>
    <w:rsid w:val="3682BB87"/>
    <w:rsid w:val="36DF0EAD"/>
    <w:rsid w:val="36F63B82"/>
    <w:rsid w:val="37F0911B"/>
    <w:rsid w:val="3868D8C1"/>
    <w:rsid w:val="38D7A16B"/>
    <w:rsid w:val="39A0F7B2"/>
    <w:rsid w:val="39B86E59"/>
    <w:rsid w:val="39B8A0CE"/>
    <w:rsid w:val="3A4B30F2"/>
    <w:rsid w:val="3A9E34D5"/>
    <w:rsid w:val="3BD65D53"/>
    <w:rsid w:val="3BE902C8"/>
    <w:rsid w:val="3C38154B"/>
    <w:rsid w:val="3CC982BA"/>
    <w:rsid w:val="3DD8CDE7"/>
    <w:rsid w:val="3DDAC676"/>
    <w:rsid w:val="3DE92D0B"/>
    <w:rsid w:val="3F5DDE37"/>
    <w:rsid w:val="3F6FB60D"/>
    <w:rsid w:val="3FA05E68"/>
    <w:rsid w:val="40517719"/>
    <w:rsid w:val="40BE1038"/>
    <w:rsid w:val="40C71497"/>
    <w:rsid w:val="4115DA63"/>
    <w:rsid w:val="41419AC8"/>
    <w:rsid w:val="4196CA4C"/>
    <w:rsid w:val="42BB8DA3"/>
    <w:rsid w:val="431C6290"/>
    <w:rsid w:val="432CBD11"/>
    <w:rsid w:val="43E530DA"/>
    <w:rsid w:val="4620D8A8"/>
    <w:rsid w:val="4666AD7C"/>
    <w:rsid w:val="4682E3B9"/>
    <w:rsid w:val="46AA9125"/>
    <w:rsid w:val="46D06160"/>
    <w:rsid w:val="476C9848"/>
    <w:rsid w:val="48205D68"/>
    <w:rsid w:val="482B06B1"/>
    <w:rsid w:val="486F8D32"/>
    <w:rsid w:val="48C249C5"/>
    <w:rsid w:val="49CA48B8"/>
    <w:rsid w:val="4A3B9B19"/>
    <w:rsid w:val="4AE9B0A1"/>
    <w:rsid w:val="4B4836D9"/>
    <w:rsid w:val="4B5922A6"/>
    <w:rsid w:val="4CF6A9C4"/>
    <w:rsid w:val="4D28D3AB"/>
    <w:rsid w:val="4D2D0CEB"/>
    <w:rsid w:val="4D357B22"/>
    <w:rsid w:val="4D5C5F5C"/>
    <w:rsid w:val="4D9D057C"/>
    <w:rsid w:val="4DB4C09E"/>
    <w:rsid w:val="4DD8CE9F"/>
    <w:rsid w:val="4F32254C"/>
    <w:rsid w:val="4F8074AF"/>
    <w:rsid w:val="4F9AF2B1"/>
    <w:rsid w:val="50AE19DD"/>
    <w:rsid w:val="5118A0B2"/>
    <w:rsid w:val="5200FF93"/>
    <w:rsid w:val="5210AE30"/>
    <w:rsid w:val="52222670"/>
    <w:rsid w:val="529B48B6"/>
    <w:rsid w:val="53993C10"/>
    <w:rsid w:val="539AA9C4"/>
    <w:rsid w:val="53A3143E"/>
    <w:rsid w:val="53DE1D30"/>
    <w:rsid w:val="547AA4A8"/>
    <w:rsid w:val="54C384A1"/>
    <w:rsid w:val="55408EE4"/>
    <w:rsid w:val="558C8481"/>
    <w:rsid w:val="55A86EEB"/>
    <w:rsid w:val="5635E6AA"/>
    <w:rsid w:val="566A1CE4"/>
    <w:rsid w:val="56DC5E3C"/>
    <w:rsid w:val="580E602D"/>
    <w:rsid w:val="597A618D"/>
    <w:rsid w:val="59ACEEB5"/>
    <w:rsid w:val="5A6627AA"/>
    <w:rsid w:val="5AFEEB73"/>
    <w:rsid w:val="5BA1A3F6"/>
    <w:rsid w:val="5C65861D"/>
    <w:rsid w:val="5CD3FE54"/>
    <w:rsid w:val="5CEF1C0D"/>
    <w:rsid w:val="5D81CF6E"/>
    <w:rsid w:val="5DD7BDA7"/>
    <w:rsid w:val="5DFDD97C"/>
    <w:rsid w:val="5F3DF145"/>
    <w:rsid w:val="5F70444B"/>
    <w:rsid w:val="600B2C93"/>
    <w:rsid w:val="60AB49F8"/>
    <w:rsid w:val="60D99A84"/>
    <w:rsid w:val="60ED41BB"/>
    <w:rsid w:val="61159C1F"/>
    <w:rsid w:val="6143DE8B"/>
    <w:rsid w:val="62043F4A"/>
    <w:rsid w:val="62B43A3E"/>
    <w:rsid w:val="62DDAFE7"/>
    <w:rsid w:val="64504380"/>
    <w:rsid w:val="65C2F594"/>
    <w:rsid w:val="65D2FFD5"/>
    <w:rsid w:val="6602359F"/>
    <w:rsid w:val="677BBC4C"/>
    <w:rsid w:val="67B368E0"/>
    <w:rsid w:val="67E90EB3"/>
    <w:rsid w:val="68EC6EB5"/>
    <w:rsid w:val="699B4EB1"/>
    <w:rsid w:val="6CE5AE21"/>
    <w:rsid w:val="6D61F100"/>
    <w:rsid w:val="6E559777"/>
    <w:rsid w:val="6EE8545F"/>
    <w:rsid w:val="6F4B8509"/>
    <w:rsid w:val="6FA917E5"/>
    <w:rsid w:val="6FADBC55"/>
    <w:rsid w:val="70207343"/>
    <w:rsid w:val="708DE53F"/>
    <w:rsid w:val="709BF765"/>
    <w:rsid w:val="70BE6205"/>
    <w:rsid w:val="70DA6171"/>
    <w:rsid w:val="719A5B36"/>
    <w:rsid w:val="72D90367"/>
    <w:rsid w:val="7380F805"/>
    <w:rsid w:val="746B4E31"/>
    <w:rsid w:val="7540B1A9"/>
    <w:rsid w:val="7549796A"/>
    <w:rsid w:val="75C4AC3B"/>
    <w:rsid w:val="75FDE8CF"/>
    <w:rsid w:val="7660A95C"/>
    <w:rsid w:val="76C5A2BF"/>
    <w:rsid w:val="7709BE27"/>
    <w:rsid w:val="777DC764"/>
    <w:rsid w:val="7796BF32"/>
    <w:rsid w:val="78B40B98"/>
    <w:rsid w:val="78E538DA"/>
    <w:rsid w:val="7965E86A"/>
    <w:rsid w:val="79A45A0F"/>
    <w:rsid w:val="7A3BCF98"/>
    <w:rsid w:val="7A90C00B"/>
    <w:rsid w:val="7B4C51B1"/>
    <w:rsid w:val="7C3D51C1"/>
    <w:rsid w:val="7D6E3B06"/>
    <w:rsid w:val="7DA78538"/>
    <w:rsid w:val="7DDA36CA"/>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2F158"/>
  <w15:docId w15:val="{CC54B55C-40C5-4CD7-8610-ECC37E42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Cabealho1">
    <w:name w:val="heading 1"/>
    <w:basedOn w:val="Normal"/>
    <w:next w:val="Normal"/>
    <w:pPr>
      <w:spacing w:before="480"/>
      <w:outlineLvl w:val="0"/>
    </w:pPr>
    <w:rPr>
      <w:b/>
      <w:color w:val="345A8A"/>
      <w:sz w:val="32"/>
      <w:szCs w:val="32"/>
    </w:rPr>
  </w:style>
  <w:style w:type="paragraph" w:styleId="Cabealho2">
    <w:name w:val="heading 2"/>
    <w:basedOn w:val="Normal"/>
    <w:next w:val="Normal"/>
    <w:pPr>
      <w:spacing w:before="200"/>
      <w:outlineLvl w:val="1"/>
    </w:pPr>
    <w:rPr>
      <w:b/>
      <w:color w:val="4F81BD"/>
      <w:sz w:val="26"/>
      <w:szCs w:val="26"/>
    </w:rPr>
  </w:style>
  <w:style w:type="paragraph" w:styleId="Cabealho3">
    <w:name w:val="heading 3"/>
    <w:basedOn w:val="Normal"/>
    <w:next w:val="Normal"/>
    <w:pPr>
      <w:spacing w:before="200"/>
      <w:outlineLvl w:val="2"/>
    </w:pPr>
    <w:rPr>
      <w:b/>
      <w:color w:val="4F81BD"/>
      <w:sz w:val="24"/>
      <w:szCs w:val="24"/>
    </w:rPr>
  </w:style>
  <w:style w:type="paragraph" w:styleId="Cabealho4">
    <w:name w:val="heading 4"/>
    <w:basedOn w:val="Normal"/>
    <w:next w:val="Normal"/>
    <w:pPr>
      <w:keepNext/>
      <w:keepLines/>
      <w:spacing w:before="240" w:after="40"/>
      <w:outlineLvl w:val="3"/>
    </w:pPr>
    <w:rPr>
      <w:b/>
      <w:sz w:val="24"/>
      <w:szCs w:val="24"/>
    </w:rPr>
  </w:style>
  <w:style w:type="paragraph" w:styleId="Cabealho5">
    <w:name w:val="heading 5"/>
    <w:basedOn w:val="Normal"/>
    <w:next w:val="Normal"/>
    <w:pPr>
      <w:keepNext/>
      <w:keepLines/>
      <w:spacing w:before="220" w:after="40"/>
      <w:outlineLvl w:val="4"/>
    </w:pPr>
    <w:rPr>
      <w:b/>
    </w:rPr>
  </w:style>
  <w:style w:type="paragraph" w:styleId="Cabealho6">
    <w:name w:val="heading 6"/>
    <w:basedOn w:val="Normal"/>
    <w:next w:val="Normal"/>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spacing w:after="300"/>
    </w:pPr>
    <w:rPr>
      <w:color w:val="17365D"/>
      <w:sz w:val="52"/>
      <w:szCs w:val="52"/>
    </w:rPr>
  </w:style>
  <w:style w:type="paragraph" w:styleId="Subttulo">
    <w:name w:val="Subtitle"/>
    <w:basedOn w:val="Normal"/>
    <w:next w:val="Normal"/>
    <w:rPr>
      <w:i/>
      <w:color w:val="4F81BD"/>
      <w:sz w:val="24"/>
      <w:szCs w:val="24"/>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pPr>
      <w:spacing w:before="240"/>
      <w:ind w:left="714" w:hanging="357"/>
    </w:pPr>
    <w:tblPr>
      <w:tblStyleRowBandSize w:val="1"/>
      <w:tblStyleColBandSize w:val="1"/>
      <w:tblCellMar>
        <w:left w:w="108" w:type="dxa"/>
        <w:right w:w="108" w:type="dxa"/>
      </w:tblCellMar>
    </w:tblPr>
  </w:style>
  <w:style w:type="table" w:customStyle="1" w:styleId="a2">
    <w:basedOn w:val="TableNormal1"/>
    <w:pPr>
      <w:spacing w:before="240"/>
      <w:ind w:left="714" w:hanging="357"/>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3">
    <w:basedOn w:val="TableNormal1"/>
    <w:pPr>
      <w:spacing w:before="240"/>
      <w:ind w:left="714" w:hanging="357"/>
    </w:pPr>
    <w:tblPr>
      <w:tblStyleRowBandSize w:val="1"/>
      <w:tblStyleColBandSize w:val="1"/>
      <w:tblCellMar>
        <w:left w:w="108" w:type="dxa"/>
        <w:right w:w="108" w:type="dxa"/>
      </w:tblCellMar>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paragraph" w:styleId="Textodecomentrio">
    <w:name w:val="annotation text"/>
    <w:basedOn w:val="Normal"/>
    <w:link w:val="TextodecomentrioCarter"/>
    <w:uiPriority w:val="99"/>
    <w:unhideWhenUse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Textodebalo">
    <w:name w:val="Balloon Text"/>
    <w:basedOn w:val="Normal"/>
    <w:link w:val="TextodebaloCarter"/>
    <w:uiPriority w:val="99"/>
    <w:semiHidden/>
    <w:unhideWhenUsed/>
    <w:rsid w:val="007A0DA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A0DAB"/>
    <w:rPr>
      <w:rFonts w:ascii="Segoe UI" w:hAnsi="Segoe UI" w:cs="Segoe UI"/>
      <w:sz w:val="18"/>
      <w:szCs w:val="18"/>
    </w:rPr>
  </w:style>
  <w:style w:type="character" w:styleId="Hiperligao">
    <w:name w:val="Hyperlink"/>
    <w:basedOn w:val="Tipodeletrapredefinidodopargrafo"/>
    <w:uiPriority w:val="99"/>
    <w:unhideWhenUsed/>
    <w:rsid w:val="007A0DAB"/>
    <w:rPr>
      <w:color w:val="0563C1"/>
      <w:u w:val="single"/>
    </w:rPr>
  </w:style>
  <w:style w:type="paragraph" w:styleId="Assuntodecomentrio">
    <w:name w:val="annotation subject"/>
    <w:basedOn w:val="Textodecomentrio"/>
    <w:next w:val="Textodecomentrio"/>
    <w:link w:val="AssuntodecomentrioCarter"/>
    <w:uiPriority w:val="99"/>
    <w:semiHidden/>
    <w:unhideWhenUsed/>
    <w:rsid w:val="002A0C12"/>
    <w:rPr>
      <w:b/>
      <w:bCs/>
    </w:rPr>
  </w:style>
  <w:style w:type="character" w:customStyle="1" w:styleId="AssuntodecomentrioCarter">
    <w:name w:val="Assunto de comentário Caráter"/>
    <w:basedOn w:val="TextodecomentrioCarter"/>
    <w:link w:val="Assuntodecomentrio"/>
    <w:uiPriority w:val="99"/>
    <w:semiHidden/>
    <w:rsid w:val="002A0C12"/>
    <w:rPr>
      <w:b/>
      <w:bCs/>
      <w:sz w:val="20"/>
      <w:szCs w:val="20"/>
    </w:rPr>
  </w:style>
  <w:style w:type="paragraph" w:styleId="Cabealho">
    <w:name w:val="header"/>
    <w:basedOn w:val="Normal"/>
    <w:link w:val="CabealhoCarter"/>
    <w:uiPriority w:val="99"/>
    <w:unhideWhenUsed/>
    <w:rsid w:val="00532FFA"/>
    <w:pPr>
      <w:tabs>
        <w:tab w:val="center" w:pos="4680"/>
        <w:tab w:val="right" w:pos="9360"/>
      </w:tabs>
      <w:spacing w:after="0" w:line="240" w:lineRule="auto"/>
    </w:pPr>
  </w:style>
  <w:style w:type="character" w:customStyle="1" w:styleId="CabealhoCarter">
    <w:name w:val="Cabeçalho Caráter"/>
    <w:basedOn w:val="Tipodeletrapredefinidodopargrafo"/>
    <w:link w:val="Cabealho"/>
    <w:uiPriority w:val="99"/>
    <w:rsid w:val="00532FFA"/>
  </w:style>
  <w:style w:type="paragraph" w:styleId="Rodap">
    <w:name w:val="footer"/>
    <w:basedOn w:val="Normal"/>
    <w:link w:val="RodapCarter"/>
    <w:uiPriority w:val="99"/>
    <w:unhideWhenUsed/>
    <w:rsid w:val="00532FFA"/>
    <w:pPr>
      <w:tabs>
        <w:tab w:val="center" w:pos="4680"/>
        <w:tab w:val="right" w:pos="9360"/>
      </w:tabs>
      <w:spacing w:after="0" w:line="240" w:lineRule="auto"/>
    </w:pPr>
  </w:style>
  <w:style w:type="character" w:customStyle="1" w:styleId="RodapCarter">
    <w:name w:val="Rodapé Caráter"/>
    <w:basedOn w:val="Tipodeletrapredefinidodopargrafo"/>
    <w:link w:val="Rodap"/>
    <w:uiPriority w:val="99"/>
    <w:rsid w:val="00532FFA"/>
  </w:style>
  <w:style w:type="paragraph" w:styleId="PargrafodaLista">
    <w:name w:val="List Paragraph"/>
    <w:basedOn w:val="Normal"/>
    <w:uiPriority w:val="34"/>
    <w:qFormat/>
    <w:pPr>
      <w:ind w:left="720"/>
      <w:contextualSpacing/>
    </w:pPr>
  </w:style>
  <w:style w:type="character" w:customStyle="1" w:styleId="Mention1">
    <w:name w:val="Mention1"/>
    <w:basedOn w:val="Tipodeletrapredefinidodopargrafo"/>
    <w:uiPriority w:val="99"/>
    <w:unhideWhenUsed/>
    <w:rsid w:val="00F13091"/>
    <w:rPr>
      <w:color w:val="2B579A"/>
      <w:shd w:val="clear" w:color="auto" w:fill="E6E6E6"/>
    </w:rPr>
  </w:style>
  <w:style w:type="paragraph" w:styleId="Reviso">
    <w:name w:val="Revision"/>
    <w:hidden/>
    <w:uiPriority w:val="99"/>
    <w:semiHidden/>
    <w:rsid w:val="002852C5"/>
    <w:pPr>
      <w:spacing w:after="0" w:line="240" w:lineRule="auto"/>
    </w:pPr>
  </w:style>
  <w:style w:type="paragraph" w:styleId="Legenda">
    <w:name w:val="caption"/>
    <w:basedOn w:val="Normal"/>
    <w:next w:val="Normal"/>
    <w:uiPriority w:val="35"/>
    <w:unhideWhenUsed/>
    <w:qFormat/>
    <w:rsid w:val="000D4017"/>
    <w:pPr>
      <w:spacing w:after="200" w:line="240" w:lineRule="auto"/>
    </w:pPr>
    <w:rPr>
      <w:i/>
      <w:iCs/>
      <w:color w:val="1F497D" w:themeColor="text2"/>
      <w:sz w:val="18"/>
      <w:szCs w:val="18"/>
    </w:rPr>
  </w:style>
  <w:style w:type="paragraph" w:styleId="NormalWeb">
    <w:name w:val="Normal (Web)"/>
    <w:basedOn w:val="Normal"/>
    <w:uiPriority w:val="99"/>
    <w:unhideWhenUsed/>
    <w:rsid w:val="00A52FF6"/>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3551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es.wikipedia.org/wiki/Apache_Axis2" TargetMode="External"/><Relationship Id="rId3" Type="http://schemas.openxmlformats.org/officeDocument/2006/relationships/styles" Target="styles.xml"/><Relationship Id="rId21" Type="http://schemas.openxmlformats.org/officeDocument/2006/relationships/hyperlink" Target="https://es.wikipedia.org/w/index.php?title=Apache_Synapse&amp;action=edit&amp;redlink=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s.wikipedia.org/wiki/Apache_Software_Foundation" TargetMode="External"/><Relationship Id="rId2" Type="http://schemas.openxmlformats.org/officeDocument/2006/relationships/numbering" Target="numbering.xml"/><Relationship Id="rId16" Type="http://schemas.openxmlformats.org/officeDocument/2006/relationships/hyperlink" Target="https://pt.wikipedia.org/wiki/Sistema_operacional" TargetMode="External"/><Relationship Id="rId20" Type="http://schemas.openxmlformats.org/officeDocument/2006/relationships/hyperlink" Target="https://es.wikipedia.org/w/index.php?title=Apache_Synapse&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s.wikipedia.org/w/index.php?title=M%C3%B3dulo_Rampart_de_Apache&amp;action=edit&amp;redlink=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autentika.gov.cv/authenticationendpoint/desenvolvedores.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4D145-C818-45CC-8D93-C7CCC974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3883</Words>
  <Characters>20970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TERMS OF REFERENCE (TOR) FOR HEALTH INFORMATION AND ELECTRONIC PRESCRIPTION SYSTEM</vt:lpstr>
    </vt:vector>
  </TitlesOfParts>
  <Company>MS</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(TOR) FOR HEALTH INFORMATION AND ELECTRONIC PRESCRIPTION SYSTEM</dc:title>
  <dc:subject>TERMS OF REFERENCE (TOR) FOR HEALTH INFORMATION AND ELECTRONIC PRESCRIPTION SYSTEM</dc:subject>
  <dc:creator>MS - Miguel Lopes</dc:creator>
  <cp:keywords/>
  <dc:description>TERMS OF REFERENCE (TOR) FOR HEALTH INFORMATION AND ELECTRONIC PRESCRIPTION SYSTEM (SIS)</dc:description>
  <cp:lastModifiedBy>MF / UGPE / Procurement - Ildo Albertino Varela</cp:lastModifiedBy>
  <cp:revision>5</cp:revision>
  <cp:lastPrinted>2023-05-26T10:48:00Z</cp:lastPrinted>
  <dcterms:created xsi:type="dcterms:W3CDTF">2023-05-26T10:46:00Z</dcterms:created>
  <dcterms:modified xsi:type="dcterms:W3CDTF">2023-05-29T12:15:00Z</dcterms:modified>
</cp:coreProperties>
</file>